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D6B6B" w:rsidR="00A442DD" w:rsidP="009C07B4" w:rsidRDefault="00A442DD">
      <w:pPr>
        <w:spacing w:before="100" w:beforeAutospacing="1" w:after="100" w:afterAutospacing="1" w:line="240" w:lineRule="auto"/>
        <w:rPr>
          <w:rFonts w:eastAsia="Times New Roman" w:cs="Calibri"/>
          <w:b/>
          <w:sz w:val="28"/>
          <w:szCs w:val="28"/>
          <w:lang w:eastAsia="en-GB"/>
        </w:rPr>
      </w:pPr>
      <w:bookmarkStart w:name="_GoBack" w:id="0"/>
      <w:bookmarkEnd w:id="0"/>
      <w:r w:rsidRPr="00ED6B6B">
        <w:rPr>
          <w:rFonts w:eastAsia="Times New Roman" w:cs="Calibri"/>
          <w:b/>
          <w:sz w:val="28"/>
          <w:szCs w:val="28"/>
          <w:lang w:eastAsia="en-GB"/>
        </w:rPr>
        <w:t>How DMU researchers can submit their research outputs on to DORA.</w:t>
      </w:r>
    </w:p>
    <w:p w:rsidRPr="009C07B4" w:rsidR="00A442DD" w:rsidP="009C07B4" w:rsidRDefault="00A442DD">
      <w:pPr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sz w:val="24"/>
          <w:szCs w:val="24"/>
          <w:lang w:eastAsia="en-GB"/>
        </w:rPr>
      </w:pPr>
      <w:r w:rsidRPr="009C07B4">
        <w:rPr>
          <w:rFonts w:eastAsia="Times New Roman" w:cs="Calibri"/>
          <w:b/>
          <w:bCs/>
          <w:sz w:val="24"/>
          <w:szCs w:val="24"/>
          <w:lang w:eastAsia="en-GB"/>
        </w:rPr>
        <w:t>What should I deposit on to DORA?</w:t>
      </w:r>
    </w:p>
    <w:p w:rsidRPr="009C07B4" w:rsidR="00A442DD" w:rsidP="009C07B4" w:rsidRDefault="00A442DD">
      <w:pPr>
        <w:spacing w:before="100" w:beforeAutospacing="1" w:after="100" w:afterAutospacing="1" w:line="240" w:lineRule="auto"/>
        <w:rPr>
          <w:rFonts w:eastAsia="Times New Roman" w:cs="Calibri" w:asciiTheme="minorHAnsi" w:hAnsiTheme="minorHAnsi"/>
          <w:sz w:val="24"/>
          <w:szCs w:val="24"/>
          <w:lang w:eastAsia="en-GB"/>
        </w:rPr>
      </w:pPr>
      <w:r w:rsidRPr="009C07B4">
        <w:rPr>
          <w:rFonts w:eastAsia="Times New Roman" w:cs="Calibri" w:asciiTheme="minorHAnsi" w:hAnsiTheme="minorHAnsi"/>
          <w:sz w:val="24"/>
          <w:szCs w:val="24"/>
          <w:lang w:eastAsia="en-GB"/>
        </w:rPr>
        <w:t xml:space="preserve">All research outputs and publications produced by academics and researchers at De Montfort University </w:t>
      </w:r>
      <w:r w:rsidR="009C07B4">
        <w:rPr>
          <w:rFonts w:eastAsia="Times New Roman" w:cs="Calibri" w:asciiTheme="minorHAnsi" w:hAnsiTheme="minorHAnsi"/>
          <w:sz w:val="24"/>
          <w:szCs w:val="24"/>
          <w:lang w:eastAsia="en-GB"/>
        </w:rPr>
        <w:t>have to</w:t>
      </w:r>
      <w:r w:rsidRPr="009C07B4">
        <w:rPr>
          <w:rFonts w:eastAsia="Times New Roman" w:cs="Calibri" w:asciiTheme="minorHAnsi" w:hAnsiTheme="minorHAnsi"/>
          <w:sz w:val="24"/>
          <w:szCs w:val="24"/>
          <w:lang w:eastAsia="en-GB"/>
        </w:rPr>
        <w:t xml:space="preserve"> be recorded on </w:t>
      </w:r>
      <w:hyperlink w:history="1" r:id="rId6">
        <w:r w:rsidRPr="009C07B4">
          <w:rPr>
            <w:rStyle w:val="Hyperlink"/>
            <w:rFonts w:eastAsia="Times New Roman" w:cs="Calibri" w:asciiTheme="minorHAnsi" w:hAnsiTheme="minorHAnsi"/>
            <w:sz w:val="24"/>
            <w:szCs w:val="24"/>
            <w:lang w:eastAsia="en-GB"/>
          </w:rPr>
          <w:t>DORA</w:t>
        </w:r>
      </w:hyperlink>
      <w:r w:rsidRPr="009C07B4">
        <w:rPr>
          <w:rFonts w:eastAsia="Times New Roman" w:cs="Calibri" w:asciiTheme="minorHAnsi" w:hAnsiTheme="minorHAnsi"/>
          <w:sz w:val="24"/>
          <w:szCs w:val="24"/>
          <w:lang w:eastAsia="en-GB"/>
        </w:rPr>
        <w:t xml:space="preserve">. </w:t>
      </w:r>
    </w:p>
    <w:p w:rsidRPr="009C07B4" w:rsidR="00806F49" w:rsidP="009C07B4" w:rsidRDefault="00806F49">
      <w:pPr>
        <w:spacing w:before="100" w:beforeAutospacing="1" w:after="100" w:afterAutospacing="1" w:line="240" w:lineRule="auto"/>
        <w:rPr>
          <w:rFonts w:cs="Arial" w:asciiTheme="minorHAnsi" w:hAnsiTheme="minorHAnsi"/>
          <w:sz w:val="24"/>
          <w:szCs w:val="24"/>
        </w:rPr>
      </w:pPr>
      <w:r w:rsidRPr="009C07B4">
        <w:rPr>
          <w:rFonts w:cs="Arial" w:asciiTheme="minorHAnsi" w:hAnsiTheme="minorHAnsi"/>
          <w:sz w:val="24"/>
          <w:szCs w:val="24"/>
        </w:rPr>
        <w:t xml:space="preserve">From 1 April 2016, a full text version of all new DMU articles and conference papers is required to be deposited </w:t>
      </w:r>
      <w:r w:rsidRPr="009C07B4" w:rsidR="00B33175">
        <w:rPr>
          <w:rFonts w:cs="Arial" w:asciiTheme="minorHAnsi" w:hAnsiTheme="minorHAnsi"/>
          <w:sz w:val="24"/>
          <w:szCs w:val="24"/>
        </w:rPr>
        <w:t xml:space="preserve">on </w:t>
      </w:r>
      <w:r w:rsidRPr="009C07B4">
        <w:rPr>
          <w:rFonts w:cs="Arial" w:asciiTheme="minorHAnsi" w:hAnsiTheme="minorHAnsi"/>
          <w:sz w:val="24"/>
          <w:szCs w:val="24"/>
        </w:rPr>
        <w:t>the institutional repository</w:t>
      </w:r>
      <w:r w:rsidRPr="009C07B4" w:rsidR="00B33175">
        <w:rPr>
          <w:rFonts w:cs="Arial" w:asciiTheme="minorHAnsi" w:hAnsiTheme="minorHAnsi"/>
          <w:sz w:val="24"/>
          <w:szCs w:val="24"/>
        </w:rPr>
        <w:t xml:space="preserve">. The full </w:t>
      </w:r>
      <w:r w:rsidRPr="009C07B4" w:rsidR="000E579B">
        <w:rPr>
          <w:rFonts w:cs="Arial" w:asciiTheme="minorHAnsi" w:hAnsiTheme="minorHAnsi"/>
          <w:sz w:val="24"/>
          <w:szCs w:val="24"/>
        </w:rPr>
        <w:t>text will then</w:t>
      </w:r>
      <w:r w:rsidRPr="009C07B4">
        <w:rPr>
          <w:rFonts w:cs="Arial" w:asciiTheme="minorHAnsi" w:hAnsiTheme="minorHAnsi"/>
          <w:sz w:val="24"/>
          <w:szCs w:val="24"/>
        </w:rPr>
        <w:t xml:space="preserve"> be made available to the public (subject to any publisher-imposed embargo periods). </w:t>
      </w:r>
    </w:p>
    <w:p w:rsidRPr="009C07B4" w:rsidR="00806F49" w:rsidP="009C07B4" w:rsidRDefault="00806F49">
      <w:pPr>
        <w:spacing w:before="100" w:beforeAutospacing="1" w:after="100" w:afterAutospacing="1" w:line="240" w:lineRule="auto"/>
        <w:rPr>
          <w:rFonts w:cs="Arial" w:asciiTheme="minorHAnsi" w:hAnsiTheme="minorHAnsi"/>
          <w:color w:val="505050"/>
          <w:sz w:val="24"/>
          <w:szCs w:val="24"/>
        </w:rPr>
      </w:pPr>
      <w:r w:rsidRPr="009C07B4">
        <w:rPr>
          <w:rFonts w:cs="Arial" w:asciiTheme="minorHAnsi" w:hAnsiTheme="minorHAnsi"/>
          <w:sz w:val="24"/>
          <w:szCs w:val="24"/>
        </w:rPr>
        <w:t xml:space="preserve">The </w:t>
      </w:r>
      <w:hyperlink w:history="1" r:id="rId7">
        <w:r w:rsidRPr="009C07B4">
          <w:rPr>
            <w:rStyle w:val="Hyperlink"/>
            <w:rFonts w:cs="Arial" w:asciiTheme="minorHAnsi" w:hAnsiTheme="minorHAnsi"/>
            <w:sz w:val="24"/>
            <w:szCs w:val="24"/>
          </w:rPr>
          <w:t>DMU Open Access policy</w:t>
        </w:r>
      </w:hyperlink>
      <w:r w:rsidRPr="009C07B4">
        <w:rPr>
          <w:rFonts w:cs="Arial" w:asciiTheme="minorHAnsi" w:hAnsiTheme="minorHAnsi"/>
          <w:sz w:val="24"/>
          <w:szCs w:val="24"/>
        </w:rPr>
        <w:t xml:space="preserve"> has been amended so that it meets the requirements </w:t>
      </w:r>
      <w:r w:rsidRPr="009C07B4" w:rsidR="000F301A">
        <w:rPr>
          <w:rFonts w:cs="Arial" w:asciiTheme="minorHAnsi" w:hAnsiTheme="minorHAnsi"/>
          <w:sz w:val="24"/>
          <w:szCs w:val="24"/>
        </w:rPr>
        <w:t>for</w:t>
      </w:r>
      <w:r w:rsidRPr="009C07B4">
        <w:rPr>
          <w:rFonts w:cs="Arial" w:asciiTheme="minorHAnsi" w:hAnsiTheme="minorHAnsi"/>
          <w:sz w:val="24"/>
          <w:szCs w:val="24"/>
        </w:rPr>
        <w:t xml:space="preserve"> the post 2014 REF</w:t>
      </w:r>
      <w:r w:rsidRPr="009C07B4">
        <w:rPr>
          <w:rFonts w:cs="Arial" w:asciiTheme="minorHAnsi" w:hAnsiTheme="minorHAnsi"/>
          <w:color w:val="505050"/>
          <w:sz w:val="24"/>
          <w:szCs w:val="24"/>
        </w:rPr>
        <w:t xml:space="preserve">. </w:t>
      </w:r>
    </w:p>
    <w:p w:rsidRPr="009C07B4" w:rsidR="000E579B" w:rsidP="009C07B4" w:rsidRDefault="000E579B">
      <w:pPr>
        <w:spacing w:before="100" w:beforeAutospacing="1" w:after="100" w:afterAutospacing="1" w:line="240" w:lineRule="auto"/>
        <w:rPr>
          <w:rFonts w:cs="Arial" w:asciiTheme="minorHAnsi" w:hAnsiTheme="minorHAnsi"/>
          <w:color w:val="505050"/>
          <w:sz w:val="24"/>
          <w:szCs w:val="24"/>
        </w:rPr>
      </w:pPr>
      <w:r w:rsidRPr="009C07B4">
        <w:rPr>
          <w:rFonts w:cs="Arial" w:asciiTheme="minorHAnsi" w:hAnsiTheme="minorHAnsi"/>
          <w:color w:val="000000" w:themeColor="text1"/>
          <w:sz w:val="24"/>
          <w:szCs w:val="24"/>
        </w:rPr>
        <w:t xml:space="preserve">The post 2014 REF requires that for a journal article or a conference proceeding (published with an ISSN) to be eligible for the REF a full text version must be deposited in to the institutional repository within 3 months of its acceptance date. </w:t>
      </w:r>
      <w:r w:rsidR="009C07B4">
        <w:rPr>
          <w:rFonts w:cs="Arial" w:asciiTheme="minorHAnsi" w:hAnsiTheme="minorHAnsi"/>
          <w:color w:val="000000" w:themeColor="text1"/>
          <w:sz w:val="24"/>
          <w:szCs w:val="24"/>
        </w:rPr>
        <w:t>D</w:t>
      </w:r>
      <w:r w:rsidRPr="009C07B4">
        <w:rPr>
          <w:rFonts w:cs="Arial" w:asciiTheme="minorHAnsi" w:hAnsiTheme="minorHAnsi"/>
          <w:color w:val="000000" w:themeColor="text1"/>
          <w:sz w:val="24"/>
          <w:szCs w:val="24"/>
        </w:rPr>
        <w:t xml:space="preserve">etails of the post 2014 REF requirements can be found here: </w:t>
      </w:r>
      <w:hyperlink w:history="1" r:id="rId8">
        <w:r w:rsidRPr="009C07B4">
          <w:rPr>
            <w:rStyle w:val="Hyperlink"/>
            <w:rFonts w:cs="Arial" w:asciiTheme="minorHAnsi" w:hAnsiTheme="minorHAnsi"/>
            <w:sz w:val="24"/>
            <w:szCs w:val="24"/>
          </w:rPr>
          <w:t>http://libguides.library.dmu.ac.uk/openaccess/REF</w:t>
        </w:r>
      </w:hyperlink>
      <w:r w:rsidRPr="009C07B4">
        <w:rPr>
          <w:rFonts w:cs="Arial" w:asciiTheme="minorHAnsi" w:hAnsiTheme="minorHAnsi"/>
          <w:color w:val="505050"/>
          <w:sz w:val="24"/>
          <w:szCs w:val="24"/>
        </w:rPr>
        <w:t xml:space="preserve">  </w:t>
      </w:r>
    </w:p>
    <w:p w:rsidRPr="009C07B4" w:rsidR="00A442DD" w:rsidP="009C07B4" w:rsidRDefault="00A442DD">
      <w:pPr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sz w:val="24"/>
          <w:szCs w:val="24"/>
          <w:lang w:eastAsia="en-GB"/>
        </w:rPr>
      </w:pPr>
      <w:r w:rsidRPr="009C07B4">
        <w:rPr>
          <w:rFonts w:eastAsia="Times New Roman" w:cs="Calibri"/>
          <w:b/>
          <w:bCs/>
          <w:sz w:val="24"/>
          <w:szCs w:val="24"/>
          <w:lang w:eastAsia="en-GB"/>
        </w:rPr>
        <w:t>How do I submit an item on to DORA?</w:t>
      </w:r>
    </w:p>
    <w:p w:rsidRPr="00ED6B6B" w:rsidR="00A442DD" w:rsidP="009C07B4" w:rsidRDefault="00A442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ED6B6B">
        <w:rPr>
          <w:rFonts w:eastAsia="Times New Roman" w:cs="Calibri"/>
          <w:sz w:val="24"/>
          <w:szCs w:val="24"/>
          <w:lang w:eastAsia="en-GB"/>
        </w:rPr>
        <w:t xml:space="preserve">The process of </w:t>
      </w:r>
      <w:r w:rsidR="000F301A">
        <w:rPr>
          <w:rFonts w:eastAsia="Times New Roman" w:cs="Calibri"/>
          <w:sz w:val="24"/>
          <w:szCs w:val="24"/>
          <w:lang w:eastAsia="en-GB"/>
        </w:rPr>
        <w:t xml:space="preserve">recording </w:t>
      </w:r>
      <w:r w:rsidRPr="00ED6B6B">
        <w:rPr>
          <w:rFonts w:eastAsia="Times New Roman" w:cs="Calibri"/>
          <w:sz w:val="24"/>
          <w:szCs w:val="24"/>
          <w:lang w:eastAsia="en-GB"/>
        </w:rPr>
        <w:t>a</w:t>
      </w:r>
      <w:r w:rsidR="000F301A">
        <w:rPr>
          <w:rFonts w:eastAsia="Times New Roman" w:cs="Calibri"/>
          <w:sz w:val="24"/>
          <w:szCs w:val="24"/>
          <w:lang w:eastAsia="en-GB"/>
        </w:rPr>
        <w:t xml:space="preserve"> research output and depositing a full text version</w:t>
      </w:r>
      <w:r w:rsidR="000E082F">
        <w:rPr>
          <w:rFonts w:eastAsia="Times New Roman" w:cs="Calibri"/>
          <w:sz w:val="24"/>
          <w:szCs w:val="24"/>
          <w:lang w:eastAsia="en-GB"/>
        </w:rPr>
        <w:t xml:space="preserve"> </w:t>
      </w:r>
      <w:r w:rsidR="000E579B">
        <w:rPr>
          <w:rFonts w:eastAsia="Times New Roman" w:cs="Calibri"/>
          <w:sz w:val="24"/>
          <w:szCs w:val="24"/>
          <w:lang w:eastAsia="en-GB"/>
        </w:rPr>
        <w:t xml:space="preserve">on to DORA </w:t>
      </w:r>
      <w:r w:rsidRPr="00ED6B6B">
        <w:rPr>
          <w:rFonts w:eastAsia="Times New Roman" w:cs="Calibri"/>
          <w:sz w:val="24"/>
          <w:szCs w:val="24"/>
          <w:lang w:eastAsia="en-GB"/>
        </w:rPr>
        <w:t>is simple and straight forward.</w:t>
      </w:r>
    </w:p>
    <w:p w:rsidRPr="009C07B4" w:rsidR="00A442DD" w:rsidP="009C07B4" w:rsidRDefault="00B33175">
      <w:pPr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sz w:val="24"/>
          <w:szCs w:val="24"/>
          <w:lang w:eastAsia="en-GB"/>
        </w:rPr>
      </w:pPr>
      <w:r w:rsidRPr="009C07B4">
        <w:rPr>
          <w:rFonts w:eastAsia="Times New Roman" w:cs="Calibri"/>
          <w:b/>
          <w:bCs/>
          <w:sz w:val="24"/>
          <w:szCs w:val="24"/>
          <w:lang w:eastAsia="en-GB"/>
        </w:rPr>
        <w:t>Logging on to DORA</w:t>
      </w:r>
    </w:p>
    <w:p w:rsidRPr="00ED6B6B" w:rsidR="00A442DD" w:rsidP="009C07B4" w:rsidRDefault="00A442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ED6B6B">
        <w:rPr>
          <w:rFonts w:eastAsia="Times New Roman" w:cs="Calibri"/>
          <w:sz w:val="24"/>
          <w:szCs w:val="24"/>
          <w:lang w:eastAsia="en-GB"/>
        </w:rPr>
        <w:t xml:space="preserve">First of all you </w:t>
      </w:r>
      <w:r w:rsidR="000E579B">
        <w:rPr>
          <w:rFonts w:eastAsia="Times New Roman" w:cs="Calibri"/>
          <w:sz w:val="24"/>
          <w:szCs w:val="24"/>
          <w:lang w:eastAsia="en-GB"/>
        </w:rPr>
        <w:t>need</w:t>
      </w:r>
      <w:r w:rsidRPr="00ED6B6B">
        <w:rPr>
          <w:rFonts w:eastAsia="Times New Roman" w:cs="Calibri"/>
          <w:sz w:val="24"/>
          <w:szCs w:val="24"/>
          <w:lang w:eastAsia="en-GB"/>
        </w:rPr>
        <w:t xml:space="preserve"> to </w:t>
      </w:r>
      <w:r w:rsidRPr="009C07B4">
        <w:rPr>
          <w:rFonts w:eastAsia="Times New Roman" w:cs="Calibri"/>
          <w:color w:val="000000" w:themeColor="text1"/>
          <w:sz w:val="24"/>
          <w:szCs w:val="24"/>
          <w:lang w:eastAsia="en-GB"/>
        </w:rPr>
        <w:t>log on to DORA</w:t>
      </w:r>
      <w:r w:rsidR="009C07B4">
        <w:rPr>
          <w:rFonts w:eastAsia="Times New Roman" w:cs="Calibri"/>
          <w:sz w:val="24"/>
          <w:szCs w:val="24"/>
          <w:lang w:eastAsia="en-GB"/>
        </w:rPr>
        <w:t xml:space="preserve"> using your DMU single sign on details.</w:t>
      </w:r>
      <w:r w:rsidRPr="009C07B4" w:rsidR="009C07B4">
        <w:rPr>
          <w:rFonts w:eastAsia="Times New Roman" w:cs="Calibri"/>
          <w:sz w:val="24"/>
          <w:szCs w:val="24"/>
          <w:lang w:eastAsia="en-GB"/>
        </w:rPr>
        <w:t xml:space="preserve"> </w:t>
      </w:r>
      <w:r w:rsidRPr="00ED6B6B">
        <w:rPr>
          <w:rFonts w:eastAsia="Times New Roman" w:cs="Calibri"/>
          <w:sz w:val="24"/>
          <w:szCs w:val="24"/>
          <w:lang w:eastAsia="en-GB"/>
        </w:rPr>
        <w:t xml:space="preserve">DORA accounts </w:t>
      </w:r>
      <w:r w:rsidR="009C07B4">
        <w:rPr>
          <w:rFonts w:eastAsia="Times New Roman" w:cs="Calibri"/>
          <w:sz w:val="24"/>
          <w:szCs w:val="24"/>
          <w:lang w:eastAsia="en-GB"/>
        </w:rPr>
        <w:t>are</w:t>
      </w:r>
      <w:r w:rsidRPr="00ED6B6B">
        <w:rPr>
          <w:rFonts w:eastAsia="Times New Roman" w:cs="Calibri"/>
          <w:sz w:val="24"/>
          <w:szCs w:val="24"/>
          <w:lang w:eastAsia="en-GB"/>
        </w:rPr>
        <w:t xml:space="preserve"> automatically created for </w:t>
      </w:r>
      <w:r w:rsidR="000E579B">
        <w:rPr>
          <w:rFonts w:eastAsia="Times New Roman" w:cs="Calibri"/>
          <w:sz w:val="24"/>
          <w:szCs w:val="24"/>
          <w:lang w:eastAsia="en-GB"/>
        </w:rPr>
        <w:t xml:space="preserve">all </w:t>
      </w:r>
      <w:r w:rsidRPr="00ED6B6B">
        <w:rPr>
          <w:rFonts w:eastAsia="Times New Roman" w:cs="Calibri"/>
          <w:sz w:val="24"/>
          <w:szCs w:val="24"/>
          <w:lang w:eastAsia="en-GB"/>
        </w:rPr>
        <w:t>academic staff.</w:t>
      </w:r>
      <w:r w:rsidRPr="00ED6B6B">
        <w:rPr>
          <w:rFonts w:eastAsia="Times New Roman" w:cs="Calibri"/>
          <w:sz w:val="24"/>
          <w:szCs w:val="24"/>
          <w:lang w:eastAsia="en-GB"/>
        </w:rPr>
        <w:br/>
      </w:r>
      <w:r>
        <w:rPr>
          <w:rFonts w:eastAsia="Times New Roman" w:cs="Calibri"/>
          <w:sz w:val="24"/>
          <w:szCs w:val="24"/>
          <w:lang w:eastAsia="en-GB"/>
        </w:rPr>
        <w:t>If you are unable to log on</w:t>
      </w:r>
      <w:r w:rsidR="00D31ACF">
        <w:rPr>
          <w:rFonts w:eastAsia="Times New Roman" w:cs="Calibri"/>
          <w:sz w:val="24"/>
          <w:szCs w:val="24"/>
          <w:lang w:eastAsia="en-GB"/>
        </w:rPr>
        <w:t>,</w:t>
      </w:r>
      <w:r w:rsidRPr="00ED6B6B">
        <w:rPr>
          <w:rFonts w:eastAsia="Times New Roman" w:cs="Calibri"/>
          <w:sz w:val="24"/>
          <w:szCs w:val="24"/>
          <w:lang w:eastAsia="en-GB"/>
        </w:rPr>
        <w:t xml:space="preserve"> please contact the DORA team at: </w:t>
      </w:r>
      <w:hyperlink w:history="1" r:id="rId9">
        <w:r w:rsidRPr="00ED6B6B">
          <w:rPr>
            <w:rFonts w:eastAsia="Times New Roman" w:cs="Calibri"/>
            <w:color w:val="0000FF"/>
            <w:sz w:val="24"/>
            <w:szCs w:val="24"/>
            <w:u w:val="single"/>
            <w:lang w:eastAsia="en-GB"/>
          </w:rPr>
          <w:t>dora@dmu.ac.uk</w:t>
        </w:r>
      </w:hyperlink>
      <w:r w:rsidRPr="00ED6B6B">
        <w:rPr>
          <w:rFonts w:eastAsia="Times New Roman" w:cs="Calibri"/>
          <w:sz w:val="24"/>
          <w:szCs w:val="24"/>
          <w:lang w:eastAsia="en-GB"/>
        </w:rPr>
        <w:t xml:space="preserve"> or on telephone ext. 6391.</w:t>
      </w:r>
    </w:p>
    <w:p w:rsidRPr="009C07B4" w:rsidR="00A442DD" w:rsidP="009C07B4" w:rsidRDefault="00A442DD">
      <w:pPr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sz w:val="24"/>
          <w:szCs w:val="24"/>
          <w:lang w:eastAsia="en-GB"/>
        </w:rPr>
      </w:pPr>
      <w:r w:rsidRPr="009C07B4">
        <w:rPr>
          <w:rFonts w:eastAsia="Times New Roman" w:cs="Calibri"/>
          <w:b/>
          <w:bCs/>
          <w:sz w:val="24"/>
          <w:szCs w:val="24"/>
          <w:lang w:eastAsia="en-GB"/>
        </w:rPr>
        <w:t>Completing the submission form</w:t>
      </w:r>
    </w:p>
    <w:p w:rsidRPr="000F301A" w:rsidR="000F301A" w:rsidP="009C07B4" w:rsidRDefault="00A442D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0F301A">
        <w:rPr>
          <w:rFonts w:eastAsia="Times New Roman" w:cs="Calibri"/>
          <w:sz w:val="24"/>
          <w:szCs w:val="24"/>
          <w:lang w:eastAsia="en-GB"/>
        </w:rPr>
        <w:t xml:space="preserve">After </w:t>
      </w:r>
      <w:r w:rsidRPr="000F301A" w:rsidR="000F301A">
        <w:rPr>
          <w:rFonts w:eastAsia="Times New Roman" w:cs="Calibri"/>
          <w:sz w:val="24"/>
          <w:szCs w:val="24"/>
          <w:lang w:eastAsia="en-GB"/>
        </w:rPr>
        <w:t>logging on to DORA</w:t>
      </w:r>
      <w:r w:rsidRPr="000F301A">
        <w:rPr>
          <w:rFonts w:eastAsia="Times New Roman" w:cs="Calibri"/>
          <w:sz w:val="24"/>
          <w:szCs w:val="24"/>
          <w:lang w:eastAsia="en-GB"/>
        </w:rPr>
        <w:t>, click on the “submissions” link in the My Account box</w:t>
      </w:r>
      <w:r w:rsidR="000E579B">
        <w:rPr>
          <w:rFonts w:eastAsia="Times New Roman" w:cs="Calibri"/>
          <w:sz w:val="24"/>
          <w:szCs w:val="24"/>
          <w:lang w:eastAsia="en-GB"/>
        </w:rPr>
        <w:t xml:space="preserve"> on the left hand side of the page</w:t>
      </w:r>
      <w:r w:rsidRPr="000F301A">
        <w:rPr>
          <w:rFonts w:eastAsia="Times New Roman" w:cs="Calibri"/>
          <w:sz w:val="24"/>
          <w:szCs w:val="24"/>
          <w:lang w:eastAsia="en-GB"/>
        </w:rPr>
        <w:t xml:space="preserve">. </w:t>
      </w:r>
    </w:p>
    <w:p w:rsidRPr="000F301A" w:rsidR="00A442DD" w:rsidP="009C07B4" w:rsidRDefault="000F301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0F301A">
        <w:rPr>
          <w:rFonts w:eastAsia="Times New Roman" w:cs="Calibri"/>
          <w:sz w:val="24"/>
          <w:szCs w:val="24"/>
          <w:lang w:eastAsia="en-GB"/>
        </w:rPr>
        <w:t>Then select the “start another submission” link at the top of the page.</w:t>
      </w:r>
    </w:p>
    <w:p w:rsidR="00A442DD" w:rsidP="009C07B4" w:rsidRDefault="000F301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S</w:t>
      </w:r>
      <w:r w:rsidRPr="000F301A" w:rsidR="00A442DD">
        <w:rPr>
          <w:rFonts w:eastAsia="Times New Roman" w:cs="Calibri"/>
          <w:sz w:val="24"/>
          <w:szCs w:val="24"/>
          <w:lang w:eastAsia="en-GB"/>
        </w:rPr>
        <w:t xml:space="preserve">elect </w:t>
      </w:r>
      <w:r w:rsidRPr="000F301A">
        <w:rPr>
          <w:rFonts w:eastAsia="Times New Roman" w:cs="Calibri"/>
          <w:sz w:val="24"/>
          <w:szCs w:val="24"/>
          <w:lang w:eastAsia="en-GB"/>
        </w:rPr>
        <w:t>which</w:t>
      </w:r>
      <w:r w:rsidRPr="000F301A" w:rsidR="00A442DD">
        <w:rPr>
          <w:rFonts w:eastAsia="Times New Roman" w:cs="Calibri"/>
          <w:sz w:val="24"/>
          <w:szCs w:val="24"/>
          <w:lang w:eastAsia="en-GB"/>
        </w:rPr>
        <w:t xml:space="preserve"> </w:t>
      </w:r>
      <w:r w:rsidRPr="000F301A">
        <w:rPr>
          <w:rFonts w:eastAsia="Times New Roman" w:cs="Calibri"/>
          <w:sz w:val="24"/>
          <w:szCs w:val="24"/>
          <w:lang w:eastAsia="en-GB"/>
        </w:rPr>
        <w:t xml:space="preserve">department you want to submit </w:t>
      </w:r>
      <w:r w:rsidRPr="000F301A" w:rsidR="00A442DD">
        <w:rPr>
          <w:rFonts w:eastAsia="Times New Roman" w:cs="Calibri"/>
          <w:sz w:val="24"/>
          <w:szCs w:val="24"/>
          <w:lang w:eastAsia="en-GB"/>
        </w:rPr>
        <w:t xml:space="preserve">your </w:t>
      </w:r>
      <w:r w:rsidRPr="000F301A">
        <w:rPr>
          <w:rFonts w:eastAsia="Times New Roman" w:cs="Calibri"/>
          <w:sz w:val="24"/>
          <w:szCs w:val="24"/>
          <w:lang w:eastAsia="en-GB"/>
        </w:rPr>
        <w:t>research output to</w:t>
      </w:r>
      <w:r>
        <w:rPr>
          <w:rFonts w:eastAsia="Times New Roman" w:cs="Calibri"/>
          <w:sz w:val="24"/>
          <w:szCs w:val="24"/>
          <w:lang w:eastAsia="en-GB"/>
        </w:rPr>
        <w:t xml:space="preserve"> from the drop down list.</w:t>
      </w:r>
    </w:p>
    <w:p w:rsidR="007168C3" w:rsidP="009C07B4" w:rsidRDefault="007168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The first submission page asks for information about the research output. Please complete</w:t>
      </w:r>
      <w:r w:rsidRPr="007168C3" w:rsidR="00A442DD">
        <w:rPr>
          <w:rFonts w:eastAsia="Times New Roman" w:cs="Calibri"/>
          <w:sz w:val="24"/>
          <w:szCs w:val="24"/>
          <w:lang w:eastAsia="en-GB"/>
        </w:rPr>
        <w:t xml:space="preserve"> as many of the fields as you can. The </w:t>
      </w:r>
      <w:r>
        <w:rPr>
          <w:rFonts w:eastAsia="Times New Roman" w:cs="Calibri"/>
          <w:sz w:val="24"/>
          <w:szCs w:val="24"/>
          <w:lang w:eastAsia="en-GB"/>
        </w:rPr>
        <w:t xml:space="preserve">following </w:t>
      </w:r>
      <w:r w:rsidRPr="007168C3" w:rsidR="00A442DD">
        <w:rPr>
          <w:rFonts w:eastAsia="Times New Roman" w:cs="Calibri"/>
          <w:sz w:val="24"/>
          <w:szCs w:val="24"/>
          <w:lang w:eastAsia="en-GB"/>
        </w:rPr>
        <w:t xml:space="preserve">fields </w:t>
      </w:r>
      <w:r>
        <w:rPr>
          <w:rFonts w:eastAsia="Times New Roman" w:cs="Calibri"/>
          <w:sz w:val="24"/>
          <w:szCs w:val="24"/>
          <w:lang w:eastAsia="en-GB"/>
        </w:rPr>
        <w:t>have to be completed</w:t>
      </w:r>
      <w:r w:rsidR="00B33175">
        <w:rPr>
          <w:rFonts w:eastAsia="Times New Roman" w:cs="Calibri"/>
          <w:sz w:val="24"/>
          <w:szCs w:val="24"/>
          <w:lang w:eastAsia="en-GB"/>
        </w:rPr>
        <w:t xml:space="preserve"> before you can move on to the next page</w:t>
      </w:r>
      <w:r>
        <w:rPr>
          <w:rFonts w:eastAsia="Times New Roman" w:cs="Calibri"/>
          <w:sz w:val="24"/>
          <w:szCs w:val="24"/>
          <w:lang w:eastAsia="en-GB"/>
        </w:rPr>
        <w:t>:</w:t>
      </w:r>
      <w:r w:rsidRPr="007168C3" w:rsidR="00A442DD">
        <w:rPr>
          <w:rFonts w:eastAsia="Times New Roman" w:cs="Calibri"/>
          <w:sz w:val="24"/>
          <w:szCs w:val="24"/>
          <w:lang w:eastAsia="en-GB"/>
        </w:rPr>
        <w:t xml:space="preserve"> </w:t>
      </w:r>
      <w:r w:rsidRPr="007168C3" w:rsidR="00A442DD">
        <w:rPr>
          <w:rFonts w:eastAsia="Times New Roman" w:cs="Calibri"/>
          <w:b/>
          <w:sz w:val="24"/>
          <w:szCs w:val="24"/>
          <w:lang w:eastAsia="en-GB"/>
        </w:rPr>
        <w:t xml:space="preserve">author, title, </w:t>
      </w:r>
      <w:r>
        <w:rPr>
          <w:rFonts w:eastAsia="Times New Roman" w:cs="Calibri"/>
          <w:b/>
          <w:sz w:val="24"/>
          <w:szCs w:val="24"/>
          <w:lang w:eastAsia="en-GB"/>
        </w:rPr>
        <w:t>date of issue, citation and output type</w:t>
      </w:r>
      <w:r w:rsidRPr="007168C3" w:rsidR="00A442DD">
        <w:rPr>
          <w:rFonts w:eastAsia="Times New Roman" w:cs="Calibri"/>
          <w:sz w:val="24"/>
          <w:szCs w:val="24"/>
          <w:lang w:eastAsia="en-GB"/>
        </w:rPr>
        <w:t>.</w:t>
      </w:r>
    </w:p>
    <w:p w:rsidR="00A442DD" w:rsidP="009C07B4" w:rsidRDefault="007168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 xml:space="preserve">The second page asks for more information, again fill in as much information as you are able to. The </w:t>
      </w:r>
      <w:r w:rsidRPr="007168C3">
        <w:rPr>
          <w:rFonts w:eastAsia="Times New Roman" w:cs="Calibri"/>
          <w:b/>
          <w:sz w:val="24"/>
          <w:szCs w:val="24"/>
          <w:lang w:eastAsia="en-GB"/>
        </w:rPr>
        <w:t>funder</w:t>
      </w:r>
      <w:r>
        <w:rPr>
          <w:rFonts w:eastAsia="Times New Roman" w:cs="Calibri"/>
          <w:sz w:val="24"/>
          <w:szCs w:val="24"/>
          <w:lang w:eastAsia="en-GB"/>
        </w:rPr>
        <w:t xml:space="preserve"> and </w:t>
      </w:r>
      <w:r w:rsidRPr="007168C3">
        <w:rPr>
          <w:rFonts w:eastAsia="Times New Roman" w:cs="Calibri"/>
          <w:b/>
          <w:sz w:val="24"/>
          <w:szCs w:val="24"/>
          <w:lang w:eastAsia="en-GB"/>
        </w:rPr>
        <w:t xml:space="preserve">project </w:t>
      </w:r>
      <w:r>
        <w:rPr>
          <w:rFonts w:eastAsia="Times New Roman" w:cs="Calibri"/>
          <w:b/>
          <w:sz w:val="24"/>
          <w:szCs w:val="24"/>
          <w:lang w:eastAsia="en-GB"/>
        </w:rPr>
        <w:t>identification</w:t>
      </w:r>
      <w:r>
        <w:rPr>
          <w:rFonts w:eastAsia="Times New Roman" w:cs="Calibri"/>
          <w:sz w:val="24"/>
          <w:szCs w:val="24"/>
          <w:lang w:eastAsia="en-GB"/>
        </w:rPr>
        <w:t xml:space="preserve"> fields must be completed. If the research output is not the product of an externally funded project please put </w:t>
      </w:r>
      <w:proofErr w:type="gramStart"/>
      <w:r w:rsidRPr="007168C3">
        <w:rPr>
          <w:rFonts w:eastAsia="Times New Roman" w:cs="Calibri"/>
          <w:b/>
          <w:sz w:val="24"/>
          <w:szCs w:val="24"/>
          <w:lang w:eastAsia="en-GB"/>
        </w:rPr>
        <w:t>n/a</w:t>
      </w:r>
      <w:proofErr w:type="gramEnd"/>
      <w:r>
        <w:rPr>
          <w:rFonts w:eastAsia="Times New Roman" w:cs="Calibri"/>
          <w:sz w:val="24"/>
          <w:szCs w:val="24"/>
          <w:lang w:eastAsia="en-GB"/>
        </w:rPr>
        <w:t xml:space="preserve"> in both of these fields. If you don’t do this you will be </w:t>
      </w:r>
      <w:r w:rsidR="00D31ACF">
        <w:rPr>
          <w:rFonts w:eastAsia="Times New Roman" w:cs="Calibri"/>
          <w:sz w:val="24"/>
          <w:szCs w:val="24"/>
          <w:lang w:eastAsia="en-GB"/>
        </w:rPr>
        <w:t>un</w:t>
      </w:r>
      <w:r>
        <w:rPr>
          <w:rFonts w:eastAsia="Times New Roman" w:cs="Calibri"/>
          <w:sz w:val="24"/>
          <w:szCs w:val="24"/>
          <w:lang w:eastAsia="en-GB"/>
        </w:rPr>
        <w:t xml:space="preserve">able to proceed to the next </w:t>
      </w:r>
      <w:r w:rsidR="00D31ACF">
        <w:rPr>
          <w:rFonts w:eastAsia="Times New Roman" w:cs="Calibri"/>
          <w:sz w:val="24"/>
          <w:szCs w:val="24"/>
          <w:lang w:eastAsia="en-GB"/>
        </w:rPr>
        <w:t>page</w:t>
      </w:r>
      <w:r>
        <w:rPr>
          <w:rFonts w:eastAsia="Times New Roman" w:cs="Calibri"/>
          <w:sz w:val="24"/>
          <w:szCs w:val="24"/>
          <w:lang w:eastAsia="en-GB"/>
        </w:rPr>
        <w:t>.</w:t>
      </w:r>
    </w:p>
    <w:p w:rsidRPr="00087B5B" w:rsidR="00087B5B" w:rsidP="009C07B4" w:rsidRDefault="00087B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lastRenderedPageBreak/>
        <w:t xml:space="preserve">The third page </w:t>
      </w:r>
      <w:r w:rsidRPr="009C07B4" w:rsidR="000E579B">
        <w:rPr>
          <w:rFonts w:eastAsia="Times New Roman" w:cs="Calibri"/>
          <w:sz w:val="24"/>
          <w:szCs w:val="24"/>
          <w:lang w:eastAsia="en-GB"/>
        </w:rPr>
        <w:t xml:space="preserve">is only relevant if you are depositing a full text version of your research output. </w:t>
      </w:r>
      <w:r w:rsidRPr="009C07B4">
        <w:rPr>
          <w:rFonts w:eastAsia="Times New Roman" w:cs="Calibri"/>
          <w:sz w:val="24"/>
          <w:szCs w:val="24"/>
          <w:lang w:eastAsia="en-GB"/>
        </w:rPr>
        <w:t xml:space="preserve">If </w:t>
      </w:r>
      <w:r w:rsidRPr="009C07B4">
        <w:rPr>
          <w:rFonts w:eastAsia="Times New Roman" w:cs="Calibri"/>
          <w:color w:val="000000" w:themeColor="text1"/>
          <w:sz w:val="24"/>
          <w:szCs w:val="24"/>
          <w:lang w:eastAsia="en-GB"/>
        </w:rPr>
        <w:t xml:space="preserve">you are not depositing a full text version please select N/A. </w:t>
      </w:r>
    </w:p>
    <w:p w:rsidR="00087B5B" w:rsidP="00087B5B" w:rsidRDefault="00087B5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The first field on page 3</w:t>
      </w:r>
      <w:r w:rsidRPr="009C07B4" w:rsidR="000E579B">
        <w:rPr>
          <w:rFonts w:eastAsia="Times New Roman" w:cs="Calibri"/>
          <w:sz w:val="24"/>
          <w:szCs w:val="24"/>
          <w:lang w:eastAsia="en-GB"/>
        </w:rPr>
        <w:t xml:space="preserve"> is asking </w:t>
      </w:r>
      <w:r w:rsidRPr="009C07B4" w:rsidR="00D5412F">
        <w:rPr>
          <w:rFonts w:eastAsia="Times New Roman" w:cs="Calibri"/>
          <w:sz w:val="24"/>
          <w:szCs w:val="24"/>
          <w:lang w:eastAsia="en-GB"/>
        </w:rPr>
        <w:t>you to select which</w:t>
      </w:r>
      <w:r w:rsidRPr="009C07B4" w:rsidR="000E579B">
        <w:rPr>
          <w:rFonts w:eastAsia="Times New Roman" w:cs="Calibri"/>
          <w:sz w:val="24"/>
          <w:szCs w:val="24"/>
          <w:lang w:eastAsia="en-GB"/>
        </w:rPr>
        <w:t xml:space="preserve"> </w:t>
      </w:r>
      <w:r w:rsidR="00BE77EA">
        <w:rPr>
          <w:rFonts w:eastAsia="Times New Roman" w:cs="Calibri"/>
          <w:sz w:val="24"/>
          <w:szCs w:val="24"/>
          <w:lang w:eastAsia="en-GB"/>
        </w:rPr>
        <w:t>Creative Commons licence you wan</w:t>
      </w:r>
      <w:r w:rsidRPr="009C07B4" w:rsidR="000E579B">
        <w:rPr>
          <w:rFonts w:eastAsia="Times New Roman" w:cs="Calibri"/>
          <w:sz w:val="24"/>
          <w:szCs w:val="24"/>
          <w:lang w:eastAsia="en-GB"/>
        </w:rPr>
        <w:t xml:space="preserve">t to make the full text </w:t>
      </w:r>
      <w:r w:rsidRPr="009C07B4" w:rsidR="00D5412F">
        <w:rPr>
          <w:rFonts w:eastAsia="Times New Roman" w:cs="Calibri"/>
          <w:sz w:val="24"/>
          <w:szCs w:val="24"/>
          <w:lang w:eastAsia="en-GB"/>
        </w:rPr>
        <w:t>available</w:t>
      </w:r>
      <w:r w:rsidRPr="009C07B4" w:rsidR="000E579B">
        <w:rPr>
          <w:rFonts w:eastAsia="Times New Roman" w:cs="Calibri"/>
          <w:sz w:val="24"/>
          <w:szCs w:val="24"/>
          <w:lang w:eastAsia="en-GB"/>
        </w:rPr>
        <w:t xml:space="preserve"> under</w:t>
      </w:r>
      <w:r w:rsidRPr="009C07B4" w:rsidR="00D5412F">
        <w:rPr>
          <w:rFonts w:eastAsia="Times New Roman" w:cs="Calibri"/>
          <w:sz w:val="24"/>
          <w:szCs w:val="24"/>
          <w:lang w:eastAsia="en-GB"/>
        </w:rPr>
        <w:t xml:space="preserve">. Information about Creative Commons licences can be found here: </w:t>
      </w:r>
      <w:hyperlink w:history="1" r:id="rId10">
        <w:r w:rsidRPr="009C07B4" w:rsidR="00D5412F">
          <w:rPr>
            <w:rStyle w:val="Hyperlink"/>
            <w:rFonts w:eastAsia="Times New Roman" w:cs="Calibri"/>
            <w:sz w:val="24"/>
            <w:szCs w:val="24"/>
            <w:lang w:eastAsia="en-GB"/>
          </w:rPr>
          <w:t>http://libguides.library.dmu.ac.uk/openaccess/licences</w:t>
        </w:r>
      </w:hyperlink>
      <w:r w:rsidRPr="009C07B4" w:rsidR="00D5412F"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Pr="00087B5B" w:rsidR="00087B5B" w:rsidP="00087B5B" w:rsidRDefault="00D5412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C07B4">
        <w:rPr>
          <w:rFonts w:eastAsia="Times New Roman" w:cs="Calibri"/>
          <w:color w:val="000000" w:themeColor="text1"/>
          <w:sz w:val="24"/>
          <w:szCs w:val="24"/>
          <w:lang w:eastAsia="en-GB"/>
        </w:rPr>
        <w:t>The next fields</w:t>
      </w:r>
      <w:r w:rsidR="00D31ACF">
        <w:rPr>
          <w:rFonts w:eastAsia="Times New Roman" w:cs="Calibri"/>
          <w:color w:val="000000" w:themeColor="text1"/>
          <w:sz w:val="24"/>
          <w:szCs w:val="24"/>
          <w:lang w:eastAsia="en-GB"/>
        </w:rPr>
        <w:t xml:space="preserve"> are</w:t>
      </w:r>
      <w:r w:rsidRPr="009C07B4">
        <w:rPr>
          <w:rFonts w:eastAsia="Times New Roman" w:cs="Calibri"/>
          <w:color w:val="000000" w:themeColor="text1"/>
          <w:sz w:val="24"/>
          <w:szCs w:val="24"/>
          <w:lang w:eastAsia="en-GB"/>
        </w:rPr>
        <w:t xml:space="preserve"> ask</w:t>
      </w:r>
      <w:r w:rsidR="00D31ACF">
        <w:rPr>
          <w:rFonts w:eastAsia="Times New Roman" w:cs="Calibri"/>
          <w:color w:val="000000" w:themeColor="text1"/>
          <w:sz w:val="24"/>
          <w:szCs w:val="24"/>
          <w:lang w:eastAsia="en-GB"/>
        </w:rPr>
        <w:t>ing</w:t>
      </w:r>
      <w:r w:rsidRPr="009C07B4">
        <w:rPr>
          <w:rFonts w:eastAsia="Times New Roman" w:cs="Calibri"/>
          <w:color w:val="000000" w:themeColor="text1"/>
          <w:sz w:val="24"/>
          <w:szCs w:val="24"/>
          <w:lang w:eastAsia="en-GB"/>
        </w:rPr>
        <w:t xml:space="preserve"> for information that is important for the REF. If you are depositing a journal article or a published conference proceeding</w:t>
      </w:r>
      <w:r w:rsidR="00D31ACF">
        <w:rPr>
          <w:rFonts w:eastAsia="Times New Roman" w:cs="Calibri"/>
          <w:color w:val="000000" w:themeColor="text1"/>
          <w:sz w:val="24"/>
          <w:szCs w:val="24"/>
          <w:lang w:eastAsia="en-GB"/>
        </w:rPr>
        <w:t>,</w:t>
      </w:r>
      <w:r w:rsidRPr="009C07B4">
        <w:rPr>
          <w:rFonts w:eastAsia="Times New Roman" w:cs="Calibri"/>
          <w:color w:val="000000" w:themeColor="text1"/>
          <w:sz w:val="24"/>
          <w:szCs w:val="24"/>
          <w:lang w:eastAsia="en-GB"/>
        </w:rPr>
        <w:t xml:space="preserve"> you need to select the date that it was accepted for publication. If no date is selected then the output may not be eligible for submission to the REF. </w:t>
      </w:r>
    </w:p>
    <w:p w:rsidRPr="009C07B4" w:rsidR="000E579B" w:rsidP="00087B5B" w:rsidRDefault="00D5412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C07B4">
        <w:rPr>
          <w:rFonts w:eastAsia="Times New Roman" w:cs="Calibri"/>
          <w:color w:val="000000" w:themeColor="text1"/>
          <w:sz w:val="24"/>
          <w:szCs w:val="24"/>
          <w:lang w:eastAsia="en-GB"/>
        </w:rPr>
        <w:t xml:space="preserve">The final field is asking if there is any reason </w:t>
      </w:r>
      <w:r w:rsidRPr="009C07B4">
        <w:rPr>
          <w:rFonts w:cs="Arial"/>
          <w:color w:val="000000" w:themeColor="text1"/>
          <w:sz w:val="24"/>
          <w:szCs w:val="24"/>
        </w:rPr>
        <w:t>you think that you are unable to supply a full text version due to reasons covered in the</w:t>
      </w:r>
      <w:r w:rsidRPr="009C07B4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hyperlink w:history="1" r:id="rId11">
        <w:r w:rsidRPr="009C07B4">
          <w:rPr>
            <w:rStyle w:val="Hyperlink"/>
            <w:rFonts w:cs="Arial"/>
            <w:sz w:val="24"/>
            <w:szCs w:val="24"/>
          </w:rPr>
          <w:t>REF exceptions list</w:t>
        </w:r>
      </w:hyperlink>
      <w:r w:rsidRPr="009C07B4"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Pr="00A90B65" w:rsidR="0050765E" w:rsidP="009C07B4" w:rsidRDefault="00F224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sz w:val="27"/>
          <w:szCs w:val="27"/>
          <w:lang w:eastAsia="en-GB"/>
        </w:rPr>
      </w:pPr>
      <w:r w:rsidRPr="00A90B65">
        <w:rPr>
          <w:rFonts w:eastAsia="Times New Roman" w:cs="Calibri"/>
          <w:sz w:val="24"/>
          <w:szCs w:val="24"/>
          <w:lang w:eastAsia="en-GB"/>
        </w:rPr>
        <w:t>The next page is for the deposit of a full text version if required.</w:t>
      </w:r>
      <w:r w:rsidRPr="00A90B65" w:rsidR="00A90B65"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Pr="009C07B4" w:rsidR="00A442DD" w:rsidP="009C07B4" w:rsidRDefault="0050765E">
      <w:pPr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sz w:val="24"/>
          <w:szCs w:val="24"/>
          <w:lang w:eastAsia="en-GB"/>
        </w:rPr>
      </w:pPr>
      <w:r w:rsidRPr="009C07B4">
        <w:rPr>
          <w:rFonts w:eastAsia="Times New Roman" w:cs="Calibri"/>
          <w:b/>
          <w:bCs/>
          <w:sz w:val="24"/>
          <w:szCs w:val="24"/>
          <w:lang w:eastAsia="en-GB"/>
        </w:rPr>
        <w:t>D</w:t>
      </w:r>
      <w:r w:rsidRPr="009C07B4" w:rsidR="00F224B8">
        <w:rPr>
          <w:rFonts w:eastAsia="Times New Roman" w:cs="Calibri"/>
          <w:b/>
          <w:bCs/>
          <w:sz w:val="24"/>
          <w:szCs w:val="24"/>
          <w:lang w:eastAsia="en-GB"/>
        </w:rPr>
        <w:t>epositing a f</w:t>
      </w:r>
      <w:r w:rsidRPr="009C07B4" w:rsidR="00A442DD">
        <w:rPr>
          <w:rFonts w:eastAsia="Times New Roman" w:cs="Calibri"/>
          <w:b/>
          <w:bCs/>
          <w:sz w:val="24"/>
          <w:szCs w:val="24"/>
          <w:lang w:eastAsia="en-GB"/>
        </w:rPr>
        <w:t xml:space="preserve">ull text </w:t>
      </w:r>
      <w:r w:rsidRPr="009C07B4" w:rsidR="00F224B8">
        <w:rPr>
          <w:rFonts w:eastAsia="Times New Roman" w:cs="Calibri"/>
          <w:b/>
          <w:bCs/>
          <w:sz w:val="24"/>
          <w:szCs w:val="24"/>
          <w:lang w:eastAsia="en-GB"/>
        </w:rPr>
        <w:t>version</w:t>
      </w:r>
      <w:r w:rsidRPr="009C07B4" w:rsidR="000E082F">
        <w:rPr>
          <w:rFonts w:eastAsia="Times New Roman" w:cs="Calibri"/>
          <w:b/>
          <w:bCs/>
          <w:sz w:val="24"/>
          <w:szCs w:val="24"/>
          <w:lang w:eastAsia="en-GB"/>
        </w:rPr>
        <w:t xml:space="preserve"> of the output</w:t>
      </w:r>
    </w:p>
    <w:p w:rsidR="00F224B8" w:rsidP="009C07B4" w:rsidRDefault="00A442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ED6B6B">
        <w:rPr>
          <w:rFonts w:eastAsia="Times New Roman" w:cs="Calibri"/>
          <w:sz w:val="24"/>
          <w:szCs w:val="24"/>
          <w:lang w:eastAsia="en-GB"/>
        </w:rPr>
        <w:t xml:space="preserve">If </w:t>
      </w:r>
      <w:r w:rsidR="00F224B8">
        <w:rPr>
          <w:rFonts w:eastAsia="Times New Roman" w:cs="Calibri"/>
          <w:sz w:val="24"/>
          <w:szCs w:val="24"/>
          <w:lang w:eastAsia="en-GB"/>
        </w:rPr>
        <w:t xml:space="preserve">you are submitting a </w:t>
      </w:r>
      <w:r w:rsidRPr="00F224B8" w:rsidR="00F224B8">
        <w:rPr>
          <w:rFonts w:eastAsia="Times New Roman" w:cs="Calibri"/>
          <w:b/>
          <w:sz w:val="24"/>
          <w:szCs w:val="24"/>
          <w:lang w:eastAsia="en-GB"/>
        </w:rPr>
        <w:t>journal article</w:t>
      </w:r>
      <w:r w:rsidR="00F224B8">
        <w:rPr>
          <w:rFonts w:eastAsia="Times New Roman" w:cs="Calibri"/>
          <w:sz w:val="24"/>
          <w:szCs w:val="24"/>
          <w:lang w:eastAsia="en-GB"/>
        </w:rPr>
        <w:t xml:space="preserve"> or a </w:t>
      </w:r>
      <w:r w:rsidRPr="00F224B8" w:rsidR="00F224B8">
        <w:rPr>
          <w:rFonts w:eastAsia="Times New Roman" w:cs="Calibri"/>
          <w:b/>
          <w:sz w:val="24"/>
          <w:szCs w:val="24"/>
          <w:lang w:eastAsia="en-GB"/>
        </w:rPr>
        <w:t>conference proceeding</w:t>
      </w:r>
      <w:r w:rsidR="00F224B8">
        <w:rPr>
          <w:rFonts w:eastAsia="Times New Roman" w:cs="Calibri"/>
          <w:sz w:val="24"/>
          <w:szCs w:val="24"/>
          <w:lang w:eastAsia="en-GB"/>
        </w:rPr>
        <w:t xml:space="preserve"> (with an ISSN) you are required to deposit a full text version of the output</w:t>
      </w:r>
      <w:r w:rsidR="0050765E">
        <w:rPr>
          <w:rFonts w:eastAsia="Times New Roman" w:cs="Calibri"/>
          <w:sz w:val="24"/>
          <w:szCs w:val="24"/>
          <w:lang w:eastAsia="en-GB"/>
        </w:rPr>
        <w:t xml:space="preserve"> within </w:t>
      </w:r>
      <w:r w:rsidR="009C07B4">
        <w:rPr>
          <w:rFonts w:eastAsia="Times New Roman" w:cs="Calibri"/>
          <w:sz w:val="24"/>
          <w:szCs w:val="24"/>
          <w:lang w:eastAsia="en-GB"/>
        </w:rPr>
        <w:t>3</w:t>
      </w:r>
      <w:r w:rsidR="0050765E">
        <w:rPr>
          <w:rFonts w:eastAsia="Times New Roman" w:cs="Calibri"/>
          <w:sz w:val="24"/>
          <w:szCs w:val="24"/>
          <w:lang w:eastAsia="en-GB"/>
        </w:rPr>
        <w:t xml:space="preserve"> months of the </w:t>
      </w:r>
      <w:r w:rsidR="00A90B65">
        <w:rPr>
          <w:rFonts w:eastAsia="Times New Roman" w:cs="Calibri"/>
          <w:sz w:val="24"/>
          <w:szCs w:val="24"/>
          <w:lang w:eastAsia="en-GB"/>
        </w:rPr>
        <w:t>publisher’s</w:t>
      </w:r>
      <w:r w:rsidR="0050765E">
        <w:rPr>
          <w:rFonts w:eastAsia="Times New Roman" w:cs="Calibri"/>
          <w:sz w:val="24"/>
          <w:szCs w:val="24"/>
          <w:lang w:eastAsia="en-GB"/>
        </w:rPr>
        <w:t xml:space="preserve"> acceptance date</w:t>
      </w:r>
      <w:r w:rsidR="00F224B8">
        <w:rPr>
          <w:rFonts w:eastAsia="Times New Roman" w:cs="Calibri"/>
          <w:sz w:val="24"/>
          <w:szCs w:val="24"/>
          <w:lang w:eastAsia="en-GB"/>
        </w:rPr>
        <w:t>.</w:t>
      </w:r>
    </w:p>
    <w:p w:rsidR="00A442DD" w:rsidP="009C07B4" w:rsidRDefault="00A442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50765E">
        <w:rPr>
          <w:rFonts w:eastAsia="Times New Roman" w:cs="Calibri"/>
          <w:b/>
          <w:sz w:val="24"/>
          <w:szCs w:val="24"/>
          <w:lang w:eastAsia="en-GB"/>
        </w:rPr>
        <w:t>Articles</w:t>
      </w:r>
      <w:r w:rsidR="0050765E">
        <w:rPr>
          <w:rFonts w:eastAsia="Times New Roman" w:cs="Calibri"/>
          <w:b/>
          <w:sz w:val="24"/>
          <w:szCs w:val="24"/>
          <w:lang w:eastAsia="en-GB"/>
        </w:rPr>
        <w:t xml:space="preserve"> and conference papers</w:t>
      </w:r>
      <w:r w:rsidRPr="0050765E">
        <w:rPr>
          <w:rFonts w:eastAsia="Times New Roman" w:cs="Calibri"/>
          <w:sz w:val="24"/>
          <w:szCs w:val="24"/>
          <w:lang w:eastAsia="en-GB"/>
        </w:rPr>
        <w:t>: Most publishers will not allow their final published version to be used in an institutional repository. Most publishers will allow the author’s final peer reviewed version</w:t>
      </w:r>
      <w:r w:rsidRPr="0050765E" w:rsidR="00F224B8">
        <w:rPr>
          <w:rFonts w:eastAsia="Times New Roman" w:cs="Calibri"/>
          <w:sz w:val="24"/>
          <w:szCs w:val="24"/>
          <w:lang w:eastAsia="en-GB"/>
        </w:rPr>
        <w:t xml:space="preserve"> (Author’s Accepted Manuscript – AAM)</w:t>
      </w:r>
      <w:r w:rsidRPr="0050765E">
        <w:rPr>
          <w:rFonts w:eastAsia="Times New Roman" w:cs="Calibri"/>
          <w:sz w:val="24"/>
          <w:szCs w:val="24"/>
          <w:lang w:eastAsia="en-GB"/>
        </w:rPr>
        <w:t xml:space="preserve"> to be displayed on a repository. This is the final version submitted to the publisher without any of the journal</w:t>
      </w:r>
      <w:r w:rsidR="00BE77EA">
        <w:rPr>
          <w:rFonts w:eastAsia="Times New Roman" w:cs="Calibri"/>
          <w:sz w:val="24"/>
          <w:szCs w:val="24"/>
          <w:lang w:eastAsia="en-GB"/>
        </w:rPr>
        <w:t>’</w:t>
      </w:r>
      <w:r w:rsidRPr="0050765E">
        <w:rPr>
          <w:rFonts w:eastAsia="Times New Roman" w:cs="Calibri"/>
          <w:sz w:val="24"/>
          <w:szCs w:val="24"/>
          <w:lang w:eastAsia="en-GB"/>
        </w:rPr>
        <w:t>s formatting and typesetting.</w:t>
      </w:r>
      <w:r w:rsidRPr="0050765E" w:rsidR="00F224B8">
        <w:rPr>
          <w:rFonts w:eastAsia="Times New Roman" w:cs="Calibri"/>
          <w:sz w:val="24"/>
          <w:szCs w:val="24"/>
          <w:lang w:eastAsia="en-GB"/>
        </w:rPr>
        <w:t xml:space="preserve"> Publishers often impose an embargo period during which this version cannot be</w:t>
      </w:r>
      <w:r w:rsidRPr="0050765E" w:rsidR="0050765E">
        <w:rPr>
          <w:rFonts w:eastAsia="Times New Roman" w:cs="Calibri"/>
          <w:sz w:val="24"/>
          <w:szCs w:val="24"/>
          <w:lang w:eastAsia="en-GB"/>
        </w:rPr>
        <w:t xml:space="preserve"> made public. If there is an embargo period the </w:t>
      </w:r>
      <w:r w:rsidR="0050765E">
        <w:rPr>
          <w:rFonts w:eastAsia="Times New Roman" w:cs="Calibri"/>
          <w:sz w:val="24"/>
          <w:szCs w:val="24"/>
          <w:lang w:eastAsia="en-GB"/>
        </w:rPr>
        <w:t>DORA team</w:t>
      </w:r>
      <w:r w:rsidRPr="0050765E" w:rsidR="0050765E">
        <w:rPr>
          <w:rFonts w:eastAsia="Times New Roman" w:cs="Calibri"/>
          <w:sz w:val="24"/>
          <w:szCs w:val="24"/>
          <w:lang w:eastAsia="en-GB"/>
        </w:rPr>
        <w:t xml:space="preserve"> will find out what it is and make sure that the full text version is not publicly available until the embargo period has passed. </w:t>
      </w:r>
      <w:r w:rsidR="00D31ACF">
        <w:rPr>
          <w:rFonts w:eastAsia="Times New Roman" w:cs="Calibri"/>
          <w:sz w:val="24"/>
          <w:szCs w:val="24"/>
          <w:lang w:eastAsia="en-GB"/>
        </w:rPr>
        <w:t>I</w:t>
      </w:r>
      <w:r w:rsidR="0050765E">
        <w:rPr>
          <w:rFonts w:eastAsia="Times New Roman" w:cs="Calibri"/>
          <w:sz w:val="24"/>
          <w:szCs w:val="24"/>
          <w:lang w:eastAsia="en-GB"/>
        </w:rPr>
        <w:t>nformation about full t</w:t>
      </w:r>
      <w:r w:rsidR="00D31ACF">
        <w:rPr>
          <w:rFonts w:eastAsia="Times New Roman" w:cs="Calibri"/>
          <w:sz w:val="24"/>
          <w:szCs w:val="24"/>
          <w:lang w:eastAsia="en-GB"/>
        </w:rPr>
        <w:t xml:space="preserve">ext versions can be found here: </w:t>
      </w:r>
      <w:hyperlink w:history="1" r:id="rId12">
        <w:r w:rsidRPr="007C1A11" w:rsidR="0050765E">
          <w:rPr>
            <w:rStyle w:val="Hyperlink"/>
            <w:rFonts w:eastAsia="Times New Roman" w:cs="Calibri"/>
            <w:sz w:val="24"/>
            <w:szCs w:val="24"/>
            <w:lang w:eastAsia="en-GB"/>
          </w:rPr>
          <w:t>http://libguides.library.dmu.ac.uk/openaccess</w:t>
        </w:r>
      </w:hyperlink>
    </w:p>
    <w:p w:rsidR="000E082F" w:rsidP="009C07B4" w:rsidRDefault="000E082F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ED6B6B">
        <w:rPr>
          <w:rFonts w:eastAsia="Times New Roman" w:cs="Calibri"/>
          <w:sz w:val="24"/>
          <w:szCs w:val="24"/>
          <w:lang w:eastAsia="en-GB"/>
        </w:rPr>
        <w:t>Publisher’s policies toward rep</w:t>
      </w:r>
      <w:r w:rsidR="00D31ACF">
        <w:rPr>
          <w:rFonts w:eastAsia="Times New Roman" w:cs="Calibri"/>
          <w:sz w:val="24"/>
          <w:szCs w:val="24"/>
          <w:lang w:eastAsia="en-GB"/>
        </w:rPr>
        <w:t>ositories can be found from the</w:t>
      </w:r>
      <w:r w:rsidRPr="00ED6B6B">
        <w:rPr>
          <w:rFonts w:eastAsia="Times New Roman" w:cs="Calibri"/>
          <w:sz w:val="24"/>
          <w:szCs w:val="24"/>
          <w:lang w:eastAsia="en-GB"/>
        </w:rPr>
        <w:t xml:space="preserve"> </w:t>
      </w:r>
      <w:hyperlink w:history="1" r:id="rId13">
        <w:r w:rsidRPr="00ED6B6B">
          <w:rPr>
            <w:rFonts w:eastAsia="Times New Roman" w:cs="Calibri"/>
            <w:color w:val="0000FF"/>
            <w:sz w:val="24"/>
            <w:szCs w:val="24"/>
            <w:u w:val="single"/>
            <w:lang w:eastAsia="en-GB"/>
          </w:rPr>
          <w:t>Sherpa Romeo web site</w:t>
        </w:r>
      </w:hyperlink>
    </w:p>
    <w:p w:rsidRPr="00ED6B6B" w:rsidR="00A442DD" w:rsidP="009C07B4" w:rsidRDefault="00A442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proofErr w:type="gramStart"/>
      <w:r w:rsidRPr="000E082F">
        <w:rPr>
          <w:rFonts w:eastAsia="Times New Roman" w:cs="Calibri"/>
          <w:b/>
          <w:sz w:val="24"/>
          <w:szCs w:val="24"/>
          <w:lang w:eastAsia="en-GB"/>
        </w:rPr>
        <w:t>Books/Book Chapters:</w:t>
      </w:r>
      <w:r w:rsidRPr="00ED6B6B">
        <w:rPr>
          <w:rFonts w:eastAsia="Times New Roman" w:cs="Calibri"/>
          <w:sz w:val="24"/>
          <w:szCs w:val="24"/>
          <w:lang w:eastAsia="en-GB"/>
        </w:rPr>
        <w:t xml:space="preserve"> Most publishers will not allow any version of an author’s book or book chapter to be displayed on an institutional Repository.</w:t>
      </w:r>
      <w:proofErr w:type="gramEnd"/>
      <w:r w:rsidRPr="00ED6B6B">
        <w:rPr>
          <w:rFonts w:eastAsia="Times New Roman" w:cs="Calibri"/>
          <w:sz w:val="24"/>
          <w:szCs w:val="24"/>
          <w:lang w:eastAsia="en-GB"/>
        </w:rPr>
        <w:t xml:space="preserve"> If a book’s publisher will allow a version of full text to be displayed then we will contact the author for the appropriate version.</w:t>
      </w:r>
    </w:p>
    <w:p w:rsidRPr="00ED6B6B" w:rsidR="00A442DD" w:rsidP="009C07B4" w:rsidRDefault="00A442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ED6B6B">
        <w:rPr>
          <w:rFonts w:eastAsia="Times New Roman" w:cs="Calibri"/>
          <w:sz w:val="24"/>
          <w:szCs w:val="24"/>
          <w:lang w:eastAsia="en-GB"/>
        </w:rPr>
        <w:t xml:space="preserve">The DORA team will check the copyright compliance of all full text items before they are made live. If it is not clear that a publisher allows a full text version to be included in </w:t>
      </w:r>
      <w:r w:rsidR="00D31ACF">
        <w:rPr>
          <w:rFonts w:eastAsia="Times New Roman" w:cs="Calibri"/>
          <w:sz w:val="24"/>
          <w:szCs w:val="24"/>
          <w:lang w:eastAsia="en-GB"/>
        </w:rPr>
        <w:t>the</w:t>
      </w:r>
      <w:r w:rsidRPr="00ED6B6B">
        <w:rPr>
          <w:rFonts w:eastAsia="Times New Roman" w:cs="Calibri"/>
          <w:sz w:val="24"/>
          <w:szCs w:val="24"/>
          <w:lang w:eastAsia="en-GB"/>
        </w:rPr>
        <w:t xml:space="preserve"> repository, then the</w:t>
      </w:r>
      <w:r w:rsidR="00BE77EA">
        <w:rPr>
          <w:rFonts w:eastAsia="Times New Roman" w:cs="Calibri"/>
          <w:sz w:val="24"/>
          <w:szCs w:val="24"/>
          <w:lang w:eastAsia="en-GB"/>
        </w:rPr>
        <w:t xml:space="preserve"> file will be removed</w:t>
      </w:r>
      <w:r w:rsidRPr="00ED6B6B">
        <w:rPr>
          <w:rFonts w:eastAsia="Times New Roman" w:cs="Calibri"/>
          <w:sz w:val="24"/>
          <w:szCs w:val="24"/>
          <w:lang w:eastAsia="en-GB"/>
        </w:rPr>
        <w:t xml:space="preserve"> before the record is made live.</w:t>
      </w:r>
    </w:p>
    <w:p w:rsidRPr="000E082F" w:rsidR="00F224B8" w:rsidP="009C07B4" w:rsidRDefault="00D31ACF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All</w:t>
      </w:r>
      <w:r w:rsidRPr="000E082F" w:rsidR="00F224B8">
        <w:rPr>
          <w:rFonts w:eastAsia="Times New Roman" w:cs="Calibri"/>
          <w:sz w:val="24"/>
          <w:szCs w:val="24"/>
          <w:lang w:eastAsia="en-GB"/>
        </w:rPr>
        <w:t xml:space="preserve"> completed </w:t>
      </w:r>
      <w:r w:rsidR="009C07B4">
        <w:rPr>
          <w:rFonts w:eastAsia="Times New Roman" w:cs="Calibri"/>
          <w:sz w:val="24"/>
          <w:szCs w:val="24"/>
          <w:lang w:eastAsia="en-GB"/>
        </w:rPr>
        <w:t>submission</w:t>
      </w:r>
      <w:r>
        <w:rPr>
          <w:rFonts w:eastAsia="Times New Roman" w:cs="Calibri"/>
          <w:sz w:val="24"/>
          <w:szCs w:val="24"/>
          <w:lang w:eastAsia="en-GB"/>
        </w:rPr>
        <w:t>s</w:t>
      </w:r>
      <w:r w:rsidRPr="000E082F" w:rsidR="00F224B8">
        <w:rPr>
          <w:rFonts w:eastAsia="Times New Roman" w:cs="Calibri"/>
          <w:sz w:val="24"/>
          <w:szCs w:val="24"/>
          <w:lang w:eastAsia="en-GB"/>
        </w:rPr>
        <w:t xml:space="preserve"> </w:t>
      </w:r>
      <w:r>
        <w:rPr>
          <w:rFonts w:eastAsia="Times New Roman" w:cs="Calibri"/>
          <w:sz w:val="24"/>
          <w:szCs w:val="24"/>
          <w:lang w:eastAsia="en-GB"/>
        </w:rPr>
        <w:t>are</w:t>
      </w:r>
      <w:r w:rsidRPr="000E082F" w:rsidR="00F224B8">
        <w:rPr>
          <w:rFonts w:eastAsia="Times New Roman" w:cs="Calibri"/>
          <w:sz w:val="24"/>
          <w:szCs w:val="24"/>
          <w:lang w:eastAsia="en-GB"/>
        </w:rPr>
        <w:t xml:space="preserve"> forwarded to the DORA team for checking before </w:t>
      </w:r>
      <w:r>
        <w:rPr>
          <w:rFonts w:eastAsia="Times New Roman" w:cs="Calibri"/>
          <w:sz w:val="24"/>
          <w:szCs w:val="24"/>
          <w:lang w:eastAsia="en-GB"/>
        </w:rPr>
        <w:t>they are</w:t>
      </w:r>
      <w:r w:rsidRPr="000E082F" w:rsidR="00F224B8">
        <w:rPr>
          <w:rFonts w:eastAsia="Times New Roman" w:cs="Calibri"/>
          <w:sz w:val="24"/>
          <w:szCs w:val="24"/>
          <w:lang w:eastAsia="en-GB"/>
        </w:rPr>
        <w:t xml:space="preserve"> made live. You will receive an email once the item is </w:t>
      </w:r>
      <w:r>
        <w:rPr>
          <w:rFonts w:eastAsia="Times New Roman" w:cs="Calibri"/>
          <w:sz w:val="24"/>
          <w:szCs w:val="24"/>
          <w:lang w:eastAsia="en-GB"/>
        </w:rPr>
        <w:t xml:space="preserve">made </w:t>
      </w:r>
      <w:r w:rsidRPr="000E082F" w:rsidR="00F224B8">
        <w:rPr>
          <w:rFonts w:eastAsia="Times New Roman" w:cs="Calibri"/>
          <w:sz w:val="24"/>
          <w:szCs w:val="24"/>
          <w:lang w:eastAsia="en-GB"/>
        </w:rPr>
        <w:t>live.</w:t>
      </w:r>
    </w:p>
    <w:p w:rsidRPr="00ED6B6B" w:rsidR="00F224B8" w:rsidP="009C07B4" w:rsidRDefault="00F224B8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ED6B6B">
        <w:rPr>
          <w:rFonts w:eastAsia="Times New Roman" w:cs="Calibri"/>
          <w:sz w:val="24"/>
          <w:szCs w:val="24"/>
          <w:lang w:eastAsia="en-GB"/>
        </w:rPr>
        <w:t>If you need to change or edit an item once it has been submitted you will need to contact the DORA team at:</w:t>
      </w:r>
      <w:r w:rsidR="000E082F">
        <w:rPr>
          <w:rFonts w:eastAsia="Times New Roman" w:cs="Calibri"/>
          <w:sz w:val="24"/>
          <w:szCs w:val="24"/>
          <w:lang w:eastAsia="en-GB"/>
        </w:rPr>
        <w:t xml:space="preserve"> </w:t>
      </w:r>
      <w:hyperlink w:history="1" r:id="rId14">
        <w:r w:rsidRPr="00ED6B6B">
          <w:rPr>
            <w:rFonts w:eastAsia="Times New Roman" w:cs="Calibri"/>
            <w:color w:val="0000FF"/>
            <w:sz w:val="24"/>
            <w:szCs w:val="24"/>
            <w:u w:val="single"/>
            <w:lang w:eastAsia="en-GB"/>
          </w:rPr>
          <w:t>dora@dmu.ac.uk</w:t>
        </w:r>
      </w:hyperlink>
    </w:p>
    <w:sectPr w:rsidRPr="00ED6B6B" w:rsidR="00F22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88B"/>
    <w:multiLevelType w:val="multilevel"/>
    <w:tmpl w:val="A030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542C8"/>
    <w:multiLevelType w:val="hybridMultilevel"/>
    <w:tmpl w:val="43B2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6505"/>
    <w:multiLevelType w:val="hybridMultilevel"/>
    <w:tmpl w:val="ABB23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187D"/>
    <w:multiLevelType w:val="multilevel"/>
    <w:tmpl w:val="472C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DD"/>
    <w:rsid w:val="000143F3"/>
    <w:rsid w:val="00032090"/>
    <w:rsid w:val="0006106E"/>
    <w:rsid w:val="00087B5B"/>
    <w:rsid w:val="00087E7A"/>
    <w:rsid w:val="00092273"/>
    <w:rsid w:val="0009437A"/>
    <w:rsid w:val="00097773"/>
    <w:rsid w:val="000C1AA3"/>
    <w:rsid w:val="000D7B58"/>
    <w:rsid w:val="000E082F"/>
    <w:rsid w:val="000E579B"/>
    <w:rsid w:val="000F301A"/>
    <w:rsid w:val="001223A6"/>
    <w:rsid w:val="00122BB7"/>
    <w:rsid w:val="001A6BDF"/>
    <w:rsid w:val="001C3248"/>
    <w:rsid w:val="001E1521"/>
    <w:rsid w:val="001E7847"/>
    <w:rsid w:val="002264D8"/>
    <w:rsid w:val="002360E3"/>
    <w:rsid w:val="00263BA5"/>
    <w:rsid w:val="002E1321"/>
    <w:rsid w:val="002E211F"/>
    <w:rsid w:val="0034547E"/>
    <w:rsid w:val="003A0989"/>
    <w:rsid w:val="003F2F34"/>
    <w:rsid w:val="003F64C9"/>
    <w:rsid w:val="00402F67"/>
    <w:rsid w:val="004310EB"/>
    <w:rsid w:val="00440F73"/>
    <w:rsid w:val="00474C34"/>
    <w:rsid w:val="00486A35"/>
    <w:rsid w:val="004967BC"/>
    <w:rsid w:val="004B7550"/>
    <w:rsid w:val="004C59B1"/>
    <w:rsid w:val="004F6617"/>
    <w:rsid w:val="0050765E"/>
    <w:rsid w:val="0051634A"/>
    <w:rsid w:val="00523642"/>
    <w:rsid w:val="0055787A"/>
    <w:rsid w:val="00597F50"/>
    <w:rsid w:val="005D3857"/>
    <w:rsid w:val="005D47A6"/>
    <w:rsid w:val="005D5903"/>
    <w:rsid w:val="005E7D8E"/>
    <w:rsid w:val="00627BB3"/>
    <w:rsid w:val="00653977"/>
    <w:rsid w:val="00653F0F"/>
    <w:rsid w:val="006A32BA"/>
    <w:rsid w:val="006A6B02"/>
    <w:rsid w:val="006E5EC5"/>
    <w:rsid w:val="007168C3"/>
    <w:rsid w:val="007421FC"/>
    <w:rsid w:val="00762207"/>
    <w:rsid w:val="007625B8"/>
    <w:rsid w:val="007946E4"/>
    <w:rsid w:val="00797724"/>
    <w:rsid w:val="007E406D"/>
    <w:rsid w:val="007F0B37"/>
    <w:rsid w:val="00806F49"/>
    <w:rsid w:val="008133ED"/>
    <w:rsid w:val="00861F7E"/>
    <w:rsid w:val="00897E8D"/>
    <w:rsid w:val="008D4192"/>
    <w:rsid w:val="008D705D"/>
    <w:rsid w:val="008E4309"/>
    <w:rsid w:val="00907331"/>
    <w:rsid w:val="00924665"/>
    <w:rsid w:val="0093699A"/>
    <w:rsid w:val="0095366A"/>
    <w:rsid w:val="0099455C"/>
    <w:rsid w:val="009A7233"/>
    <w:rsid w:val="009B48E9"/>
    <w:rsid w:val="009B6B1E"/>
    <w:rsid w:val="009C07B4"/>
    <w:rsid w:val="009D65FF"/>
    <w:rsid w:val="00A02045"/>
    <w:rsid w:val="00A048C5"/>
    <w:rsid w:val="00A34DC9"/>
    <w:rsid w:val="00A442DD"/>
    <w:rsid w:val="00A64482"/>
    <w:rsid w:val="00A71B48"/>
    <w:rsid w:val="00A84830"/>
    <w:rsid w:val="00A90B65"/>
    <w:rsid w:val="00B1061E"/>
    <w:rsid w:val="00B33175"/>
    <w:rsid w:val="00B54627"/>
    <w:rsid w:val="00B6657A"/>
    <w:rsid w:val="00B66A9F"/>
    <w:rsid w:val="00B67176"/>
    <w:rsid w:val="00B74DBD"/>
    <w:rsid w:val="00B86B52"/>
    <w:rsid w:val="00BB2FB8"/>
    <w:rsid w:val="00BC49E3"/>
    <w:rsid w:val="00BD5888"/>
    <w:rsid w:val="00BE77EA"/>
    <w:rsid w:val="00C30A3A"/>
    <w:rsid w:val="00C5503F"/>
    <w:rsid w:val="00C60463"/>
    <w:rsid w:val="00C77D53"/>
    <w:rsid w:val="00C8234C"/>
    <w:rsid w:val="00C959A4"/>
    <w:rsid w:val="00C974A8"/>
    <w:rsid w:val="00CB776F"/>
    <w:rsid w:val="00D31ACF"/>
    <w:rsid w:val="00D5412F"/>
    <w:rsid w:val="00D55E2E"/>
    <w:rsid w:val="00D835BD"/>
    <w:rsid w:val="00D85394"/>
    <w:rsid w:val="00D94204"/>
    <w:rsid w:val="00DD76BE"/>
    <w:rsid w:val="00DE0747"/>
    <w:rsid w:val="00DE21CA"/>
    <w:rsid w:val="00DF0D5B"/>
    <w:rsid w:val="00E03305"/>
    <w:rsid w:val="00EB159D"/>
    <w:rsid w:val="00EF5388"/>
    <w:rsid w:val="00F046D2"/>
    <w:rsid w:val="00F12087"/>
    <w:rsid w:val="00F224B8"/>
    <w:rsid w:val="00F257F2"/>
    <w:rsid w:val="00FB0729"/>
    <w:rsid w:val="00FB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0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0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412F"/>
  </w:style>
  <w:style w:type="character" w:styleId="FollowedHyperlink">
    <w:name w:val="FollowedHyperlink"/>
    <w:basedOn w:val="DefaultParagraphFont"/>
    <w:uiPriority w:val="99"/>
    <w:semiHidden/>
    <w:unhideWhenUsed/>
    <w:rsid w:val="00D541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0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0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412F"/>
  </w:style>
  <w:style w:type="character" w:styleId="FollowedHyperlink">
    <w:name w:val="FollowedHyperlink"/>
    <w:basedOn w:val="DefaultParagraphFont"/>
    <w:uiPriority w:val="99"/>
    <w:semiHidden/>
    <w:unhideWhenUsed/>
    <w:rsid w:val="00D54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library.dmu.ac.uk/openaccess/REF" TargetMode="External"/><Relationship Id="rId13" Type="http://schemas.openxmlformats.org/officeDocument/2006/relationships/hyperlink" Target="http://www.sherpa.ac.uk/rome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mu.ac.uk/documents/research-documents/research-support/final-de-montfort-university-open-access-policy.pdf" TargetMode="External"/><Relationship Id="rId12" Type="http://schemas.openxmlformats.org/officeDocument/2006/relationships/hyperlink" Target="http://libguides.library.dmu.ac.uk/openacce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ora.dmu.ac.uk/" TargetMode="External"/><Relationship Id="rId11" Type="http://schemas.openxmlformats.org/officeDocument/2006/relationships/hyperlink" Target="https://s3.amazonaws.com/libapps/sites/922/docs/19233760/Deposit_exceptions.pdf?X-Amz-Content-Sha256=e3b0c44298fc1c149afbf4c8996fb92427ae41e4649b934ca495991b7852b855&amp;X-Amz-Algorithm=AWS4-HMAC-SHA256&amp;X-Amz-Credential=0ED81C7CPQQADHEZG902%2F20160401%2Fus-east-1%2Fs3%2Faws4_request&amp;X-Amz-Date=20160401T094536Z&amp;X-Amz-SignedHeaders=Host&amp;X-Amz-Expires=60&amp;X-Amz-Signature=6035a355accdf2d1ec44e9a98135701112ecb11f3b9b2660ec343626251629d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guides.library.dmu.ac.uk/openaccess/licen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a@dmu.ac.uk" TargetMode="External"/><Relationship Id="rId14" Type="http://schemas.openxmlformats.org/officeDocument/2006/relationships/hyperlink" Target="mailto:dora@d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5169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Cope</dc:creator>
  <cp:lastModifiedBy>Deleted User</cp:lastModifiedBy>
  <cp:revision>2</cp:revision>
  <dcterms:created xsi:type="dcterms:W3CDTF">2016-04-05T14:04:00Z</dcterms:created>
  <dcterms:modified xsi:type="dcterms:W3CDTF">2016-04-05T14:04:26Z</dcterms:modified>
  <dc:title>Submitting Outputs to DORA2016</dc:title>
  <cp:keywords>
  </cp:keywords>
  <dc:subject>
  </dc:subject>
</cp:coreProperties>
</file>