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F0ADB" w:rsidR="00AF0ADB" w:rsidP="00AF0ADB" w:rsidRDefault="00AF0ADB">
      <w:pPr>
        <w:shd w:val="clear" w:color="auto" w:fill="FFFFFF"/>
        <w:spacing w:line="240" w:lineRule="auto"/>
        <w:outlineLvl w:val="1"/>
        <w:rPr>
          <w:rFonts w:eastAsia="Times New Roman" w:cs="Arial"/>
          <w:b/>
          <w:bCs/>
          <w:color w:val="000000"/>
          <w:kern w:val="36"/>
          <w:sz w:val="30"/>
          <w:szCs w:val="30"/>
        </w:rPr>
      </w:pPr>
      <w:r>
        <w:rPr>
          <w:rFonts w:eastAsia="Times New Roman" w:cs="Arial"/>
          <w:b/>
          <w:bCs/>
          <w:color w:val="000000"/>
          <w:kern w:val="36"/>
          <w:sz w:val="30"/>
          <w:szCs w:val="30"/>
        </w:rPr>
        <w:t xml:space="preserve">PhD Studentship </w:t>
      </w:r>
      <w:r w:rsidRPr="00AF0ADB">
        <w:rPr>
          <w:rFonts w:eastAsia="Times New Roman" w:cs="Arial"/>
          <w:b/>
          <w:bCs/>
          <w:color w:val="000000"/>
          <w:kern w:val="36"/>
          <w:sz w:val="30"/>
          <w:szCs w:val="30"/>
        </w:rPr>
        <w:t>– Architectural Heritage</w:t>
      </w:r>
    </w:p>
    <w:p w:rsidRPr="00AF0ADB" w:rsidR="00AF0ADB" w:rsidP="00AF0ADB" w:rsidRDefault="00AF0ADB">
      <w:pPr>
        <w:shd w:val="clear" w:color="auto" w:fill="FFFFFF"/>
        <w:spacing w:line="240" w:lineRule="auto"/>
        <w:outlineLvl w:val="1"/>
        <w:rPr>
          <w:rFonts w:eastAsia="Times New Roman" w:cs="Arial"/>
          <w:b/>
          <w:bCs/>
          <w:color w:val="000000"/>
          <w:kern w:val="36"/>
          <w:sz w:val="30"/>
          <w:szCs w:val="30"/>
        </w:rPr>
      </w:pPr>
    </w:p>
    <w:p w:rsidRPr="009B63AB" w:rsidR="00AF0ADB" w:rsidP="00AF0ADB" w:rsidRDefault="00AF0ADB">
      <w:pPr>
        <w:shd w:val="clear" w:color="auto" w:fill="FFFFFF"/>
        <w:spacing w:line="240" w:lineRule="auto"/>
        <w:outlineLvl w:val="1"/>
        <w:rPr>
          <w:rFonts w:eastAsia="Times New Roman" w:cs="Arial"/>
          <w:b/>
          <w:color w:val="000000"/>
          <w:sz w:val="23"/>
          <w:szCs w:val="23"/>
        </w:rPr>
      </w:pPr>
      <w:r w:rsidRPr="009B63AB">
        <w:rPr>
          <w:rFonts w:eastAsia="Times New Roman" w:cs="Arial"/>
          <w:b/>
          <w:color w:val="000000"/>
          <w:sz w:val="23"/>
          <w:szCs w:val="23"/>
        </w:rPr>
        <w:t xml:space="preserve">Faculty of Art, Design &amp; Humanities, De Montfort University, Leicester </w:t>
      </w:r>
    </w:p>
    <w:p w:rsidRPr="00AF0ADB" w:rsidR="00AF0ADB" w:rsidP="00AF0ADB" w:rsidRDefault="00AF0ADB">
      <w:pPr>
        <w:shd w:val="clear" w:color="auto" w:fill="FFFFFF"/>
        <w:spacing w:before="136" w:after="136" w:line="240" w:lineRule="auto"/>
        <w:rPr>
          <w:rFonts w:eastAsia="Times New Roman" w:cs="Arial"/>
          <w:b/>
          <w:bCs/>
          <w:color w:val="505050"/>
          <w:sz w:val="19"/>
        </w:rPr>
      </w:pPr>
    </w:p>
    <w:p w:rsidRPr="007E121C" w:rsidR="00AF0ADB" w:rsidP="00AF0ADB" w:rsidRDefault="00AF0ADB">
      <w:pPr>
        <w:shd w:val="clear" w:color="auto" w:fill="FFFFFF"/>
        <w:spacing w:before="136" w:after="136" w:line="240" w:lineRule="auto"/>
        <w:rPr>
          <w:rFonts w:eastAsia="Times New Roman" w:cs="Arial"/>
          <w:color w:val="505050"/>
          <w:szCs w:val="20"/>
        </w:rPr>
      </w:pPr>
      <w:r w:rsidRPr="00AF0ADB">
        <w:rPr>
          <w:rFonts w:eastAsia="Times New Roman" w:cs="Arial"/>
          <w:b/>
          <w:bCs/>
          <w:color w:val="505050"/>
          <w:szCs w:val="20"/>
        </w:rPr>
        <w:t>STARTING OCTOBER 2013</w:t>
      </w:r>
      <w:r w:rsidRPr="007E121C">
        <w:rPr>
          <w:rFonts w:eastAsia="Times New Roman" w:cs="Arial"/>
          <w:color w:val="505050"/>
          <w:szCs w:val="20"/>
        </w:rPr>
        <w:t xml:space="preserve"> </w:t>
      </w:r>
    </w:p>
    <w:p w:rsidRPr="00AF0ADB" w:rsidR="00AF0ADB" w:rsidP="00AF0ADB" w:rsidRDefault="00AF0ADB">
      <w:pPr>
        <w:shd w:val="clear" w:color="auto" w:fill="FFFFFF"/>
        <w:spacing w:before="136" w:after="136" w:line="240" w:lineRule="auto"/>
        <w:rPr>
          <w:rFonts w:eastAsia="Times New Roman" w:cs="Arial"/>
          <w:color w:val="505050"/>
          <w:szCs w:val="20"/>
        </w:rPr>
      </w:pPr>
      <w:r w:rsidRPr="00AF0ADB">
        <w:rPr>
          <w:rFonts w:eastAsia="Times New Roman" w:cs="Arial"/>
          <w:color w:val="505050"/>
          <w:szCs w:val="20"/>
        </w:rPr>
        <w:t xml:space="preserve">This </w:t>
      </w:r>
      <w:r w:rsidRPr="007E121C">
        <w:rPr>
          <w:rFonts w:eastAsia="Times New Roman" w:cs="Arial"/>
          <w:color w:val="505050"/>
          <w:szCs w:val="20"/>
        </w:rPr>
        <w:t>fully funded PhD studentship (fees + bursary of £13,770pa)</w:t>
      </w:r>
      <w:r w:rsidRPr="00AF0ADB">
        <w:rPr>
          <w:rFonts w:eastAsia="Times New Roman" w:cs="Arial"/>
          <w:color w:val="505050"/>
          <w:szCs w:val="20"/>
        </w:rPr>
        <w:t xml:space="preserve"> in a collaboration between De Montfort University and English Heritage will examine methods of understanding and interpreting historic buildings using 3D digital modelling, the problems and issues of communicating complex histories to lay audiences and the issues surrounding the validity and authenticity of </w:t>
      </w:r>
      <w:proofErr w:type="spellStart"/>
      <w:r w:rsidRPr="00AF0ADB">
        <w:rPr>
          <w:rFonts w:eastAsia="Times New Roman" w:cs="Arial"/>
          <w:color w:val="505050"/>
          <w:szCs w:val="20"/>
        </w:rPr>
        <w:t>visualised</w:t>
      </w:r>
      <w:proofErr w:type="spellEnd"/>
      <w:r w:rsidRPr="00AF0ADB">
        <w:rPr>
          <w:rFonts w:eastAsia="Times New Roman" w:cs="Arial"/>
          <w:color w:val="505050"/>
          <w:szCs w:val="20"/>
        </w:rPr>
        <w:t xml:space="preserve"> reconstructions.</w:t>
      </w:r>
    </w:p>
    <w:p w:rsidRPr="00AF0ADB" w:rsidR="00AF0ADB" w:rsidP="00AF0ADB" w:rsidRDefault="00AF0ADB">
      <w:pPr>
        <w:shd w:val="clear" w:color="auto" w:fill="FFFFFF"/>
        <w:spacing w:before="136" w:after="136" w:line="240" w:lineRule="auto"/>
        <w:rPr>
          <w:rFonts w:eastAsia="Times New Roman" w:cs="Arial"/>
          <w:color w:val="505050"/>
          <w:szCs w:val="20"/>
        </w:rPr>
      </w:pPr>
      <w:r w:rsidRPr="00AF0ADB">
        <w:rPr>
          <w:rFonts w:eastAsia="Times New Roman" w:cs="Arial"/>
          <w:color w:val="505050"/>
          <w:szCs w:val="20"/>
        </w:rPr>
        <w:t xml:space="preserve">The PhD will be based in the Digital Building Heritage Group (DBHG) at De Montfort University in Leicester and the successful candidate will have the opportunity to work with a broad range of historians, heritage professionals and </w:t>
      </w:r>
      <w:proofErr w:type="spellStart"/>
      <w:r w:rsidRPr="00AF0ADB">
        <w:rPr>
          <w:rFonts w:eastAsia="Times New Roman" w:cs="Arial"/>
          <w:color w:val="505050"/>
          <w:szCs w:val="20"/>
        </w:rPr>
        <w:t>visualisation</w:t>
      </w:r>
      <w:proofErr w:type="spellEnd"/>
      <w:r w:rsidRPr="00AF0ADB">
        <w:rPr>
          <w:rFonts w:eastAsia="Times New Roman" w:cs="Arial"/>
          <w:color w:val="505050"/>
          <w:szCs w:val="20"/>
        </w:rPr>
        <w:t xml:space="preserve"> technologists in the faculty of Art, Design &amp; Humanities. As well as scholarly research in aspects of architectural history, the DBHG has a large number of ongoing </w:t>
      </w:r>
      <w:r w:rsidRPr="007E121C">
        <w:rPr>
          <w:rFonts w:eastAsia="Times New Roman" w:cs="Arial"/>
          <w:color w:val="505050"/>
          <w:szCs w:val="20"/>
        </w:rPr>
        <w:t xml:space="preserve">innovative </w:t>
      </w:r>
      <w:r w:rsidRPr="00AF0ADB">
        <w:rPr>
          <w:rFonts w:eastAsia="Times New Roman" w:cs="Arial"/>
          <w:color w:val="505050"/>
          <w:szCs w:val="20"/>
        </w:rPr>
        <w:t xml:space="preserve">heritage </w:t>
      </w:r>
      <w:proofErr w:type="spellStart"/>
      <w:r w:rsidRPr="00AF0ADB">
        <w:rPr>
          <w:rFonts w:eastAsia="Times New Roman" w:cs="Arial"/>
          <w:color w:val="505050"/>
          <w:szCs w:val="20"/>
        </w:rPr>
        <w:t>visualisation</w:t>
      </w:r>
      <w:proofErr w:type="spellEnd"/>
      <w:r w:rsidRPr="00AF0ADB">
        <w:rPr>
          <w:rFonts w:eastAsia="Times New Roman" w:cs="Arial"/>
          <w:color w:val="505050"/>
          <w:szCs w:val="20"/>
        </w:rPr>
        <w:t xml:space="preserve"> and interpretation projects which involve </w:t>
      </w:r>
      <w:r w:rsidRPr="007E121C">
        <w:rPr>
          <w:rFonts w:eastAsia="Times New Roman" w:cs="Arial"/>
          <w:color w:val="505050"/>
          <w:szCs w:val="20"/>
        </w:rPr>
        <w:t>historic building surv</w:t>
      </w:r>
      <w:r w:rsidRPr="00AF0ADB">
        <w:rPr>
          <w:rFonts w:eastAsia="Times New Roman" w:cs="Arial"/>
          <w:color w:val="505050"/>
          <w:szCs w:val="20"/>
        </w:rPr>
        <w:t xml:space="preserve">ey and 3D digital modelling, </w:t>
      </w:r>
      <w:r w:rsidRPr="007E121C">
        <w:rPr>
          <w:rFonts w:eastAsia="Times New Roman" w:cs="Arial"/>
          <w:color w:val="505050"/>
          <w:szCs w:val="20"/>
        </w:rPr>
        <w:t>laser scanning of historic artifacts, 3D printing</w:t>
      </w:r>
      <w:r w:rsidRPr="00AF0ADB">
        <w:rPr>
          <w:rFonts w:eastAsia="Times New Roman" w:cs="Arial"/>
          <w:color w:val="505050"/>
          <w:szCs w:val="20"/>
        </w:rPr>
        <w:t xml:space="preserve"> of large scale architectural models for museums and exhibitions</w:t>
      </w:r>
      <w:r w:rsidRPr="007E121C">
        <w:rPr>
          <w:rFonts w:eastAsia="Times New Roman" w:cs="Arial"/>
          <w:color w:val="505050"/>
          <w:szCs w:val="20"/>
        </w:rPr>
        <w:t>, digital museum and exhibition display design and video and VR heritage applicat</w:t>
      </w:r>
      <w:r w:rsidRPr="00AF0ADB">
        <w:rPr>
          <w:rFonts w:eastAsia="Times New Roman" w:cs="Arial"/>
          <w:color w:val="505050"/>
          <w:szCs w:val="20"/>
        </w:rPr>
        <w:t>ions using games engines.</w:t>
      </w:r>
    </w:p>
    <w:p w:rsidRPr="00AF0ADB" w:rsidR="00AF0ADB" w:rsidP="00AF0ADB" w:rsidRDefault="00AF0ADB">
      <w:pPr>
        <w:shd w:val="clear" w:color="auto" w:fill="FFFFFF"/>
        <w:spacing w:before="136" w:after="136" w:line="240" w:lineRule="auto"/>
        <w:rPr>
          <w:rFonts w:eastAsia="Times New Roman" w:cs="Arial"/>
          <w:color w:val="505050"/>
          <w:szCs w:val="20"/>
        </w:rPr>
      </w:pPr>
      <w:r w:rsidRPr="007E121C">
        <w:rPr>
          <w:rFonts w:eastAsia="Times New Roman" w:cs="Arial"/>
          <w:color w:val="505050"/>
          <w:szCs w:val="20"/>
        </w:rPr>
        <w:t>The successful candidate will have the</w:t>
      </w:r>
      <w:r w:rsidRPr="00AF0ADB">
        <w:rPr>
          <w:rFonts w:eastAsia="Times New Roman" w:cs="Arial"/>
          <w:color w:val="505050"/>
          <w:szCs w:val="20"/>
        </w:rPr>
        <w:t xml:space="preserve"> opportunity to engage with </w:t>
      </w:r>
      <w:r w:rsidRPr="007E121C">
        <w:rPr>
          <w:rFonts w:eastAsia="Times New Roman" w:cs="Arial"/>
          <w:color w:val="505050"/>
          <w:szCs w:val="20"/>
        </w:rPr>
        <w:t xml:space="preserve">these aspects of the DBHG’s activities as well as those specifically focused upon the PhD. The physical facilities available </w:t>
      </w:r>
      <w:r w:rsidRPr="00AF0ADB">
        <w:rPr>
          <w:rFonts w:eastAsia="Times New Roman" w:cs="Arial"/>
          <w:color w:val="505050"/>
          <w:szCs w:val="20"/>
        </w:rPr>
        <w:t xml:space="preserve">are extensive including a </w:t>
      </w:r>
      <w:r w:rsidRPr="007E121C">
        <w:rPr>
          <w:rFonts w:eastAsia="Times New Roman" w:cs="Arial"/>
          <w:color w:val="505050"/>
          <w:szCs w:val="20"/>
        </w:rPr>
        <w:t>new digital heritage computer suite, a 3D printing lab and motion-capture and green-screen video and editing suites</w:t>
      </w:r>
      <w:r w:rsidRPr="00AF0ADB">
        <w:rPr>
          <w:rFonts w:eastAsia="Times New Roman" w:cs="Arial"/>
          <w:color w:val="505050"/>
          <w:szCs w:val="20"/>
        </w:rPr>
        <w:t xml:space="preserve"> and a fine library with an excellent architectural history collection.</w:t>
      </w:r>
    </w:p>
    <w:p w:rsidRPr="00AF0ADB" w:rsidR="00AF0ADB" w:rsidP="00AF0ADB" w:rsidRDefault="00AF0ADB">
      <w:pPr>
        <w:shd w:val="clear" w:color="auto" w:fill="FFFFFF"/>
        <w:spacing w:before="136" w:after="136" w:line="240" w:lineRule="auto"/>
        <w:rPr>
          <w:rFonts w:eastAsia="Times New Roman" w:cs="Arial"/>
          <w:color w:val="505050"/>
          <w:szCs w:val="20"/>
        </w:rPr>
      </w:pPr>
      <w:r w:rsidRPr="007E121C">
        <w:rPr>
          <w:rFonts w:eastAsia="Times New Roman" w:cs="Arial"/>
          <w:color w:val="505050"/>
          <w:szCs w:val="20"/>
        </w:rPr>
        <w:t>De Montfort University’s collaboration with English Heritage is an important aspect of the University’s research work and this PhD forms part of a working partnership to develop par</w:t>
      </w:r>
      <w:r w:rsidRPr="00AF0ADB">
        <w:rPr>
          <w:rFonts w:eastAsia="Times New Roman" w:cs="Arial"/>
          <w:color w:val="505050"/>
          <w:szCs w:val="20"/>
        </w:rPr>
        <w:t>adigms</w:t>
      </w:r>
      <w:r w:rsidRPr="007E121C">
        <w:rPr>
          <w:rFonts w:eastAsia="Times New Roman" w:cs="Arial"/>
          <w:color w:val="505050"/>
          <w:szCs w:val="20"/>
        </w:rPr>
        <w:t xml:space="preserve"> for the use of digital technologies in the </w:t>
      </w:r>
      <w:r w:rsidRPr="00AF0ADB">
        <w:rPr>
          <w:rFonts w:eastAsia="Times New Roman" w:cs="Arial"/>
          <w:color w:val="505050"/>
          <w:szCs w:val="20"/>
        </w:rPr>
        <w:t xml:space="preserve">architectural </w:t>
      </w:r>
      <w:r w:rsidRPr="007E121C">
        <w:rPr>
          <w:rFonts w:eastAsia="Times New Roman" w:cs="Arial"/>
          <w:color w:val="505050"/>
          <w:szCs w:val="20"/>
        </w:rPr>
        <w:t xml:space="preserve">heritage industry. As part of the PhD there will be liaison with staff from English Heritage and access to their buildings and other resources in order to inform the problem </w:t>
      </w:r>
      <w:r w:rsidRPr="00AF0ADB">
        <w:rPr>
          <w:rFonts w:eastAsia="Times New Roman" w:cs="Arial"/>
          <w:color w:val="505050"/>
          <w:szCs w:val="20"/>
        </w:rPr>
        <w:t>mapping, analysis and development of the PhD.</w:t>
      </w:r>
    </w:p>
    <w:p w:rsidRPr="007E121C" w:rsidR="00AF0ADB" w:rsidP="00AF0ADB" w:rsidRDefault="00AF0ADB">
      <w:pPr>
        <w:shd w:val="clear" w:color="auto" w:fill="FFFFFF"/>
        <w:spacing w:before="136" w:after="136" w:line="240" w:lineRule="auto"/>
        <w:rPr>
          <w:rFonts w:eastAsia="Times New Roman" w:cs="Arial"/>
          <w:color w:val="505050"/>
          <w:szCs w:val="20"/>
        </w:rPr>
      </w:pPr>
      <w:r w:rsidRPr="007E121C">
        <w:rPr>
          <w:rFonts w:eastAsia="Times New Roman" w:cs="Arial"/>
          <w:color w:val="505050"/>
          <w:szCs w:val="20"/>
        </w:rPr>
        <w:t>The successful candidate for this PhD Studentship is expected to be educated to postgraduate level (or equivalent) and wi</w:t>
      </w:r>
      <w:r w:rsidRPr="00AF0ADB">
        <w:rPr>
          <w:rFonts w:eastAsia="Times New Roman" w:cs="Arial"/>
          <w:color w:val="505050"/>
          <w:szCs w:val="20"/>
        </w:rPr>
        <w:t xml:space="preserve">ll have extensive experience in architecture, an interest in architectural history and with experience of architectural 3D modelling. </w:t>
      </w:r>
      <w:r w:rsidRPr="007E121C">
        <w:rPr>
          <w:rFonts w:eastAsia="Times New Roman" w:cs="Arial"/>
          <w:color w:val="505050"/>
          <w:szCs w:val="20"/>
        </w:rPr>
        <w:t>They will have good planning and coordination skills, the ability to meet deadlines, have demonstrably strong presentation skills and an in</w:t>
      </w:r>
      <w:r w:rsidRPr="00AF0ADB">
        <w:rPr>
          <w:rFonts w:eastAsia="Times New Roman" w:cs="Arial"/>
          <w:color w:val="505050"/>
          <w:szCs w:val="20"/>
        </w:rPr>
        <w:t>novative and creative approach.</w:t>
      </w:r>
    </w:p>
    <w:p w:rsidRPr="00AF0ADB" w:rsidR="00AF0ADB" w:rsidP="00AF0ADB" w:rsidRDefault="00AF0ADB">
      <w:pPr>
        <w:rPr>
          <w:rFonts w:cs="Arial"/>
          <w:szCs w:val="20"/>
        </w:rPr>
      </w:pPr>
      <w:r w:rsidRPr="00AF0ADB">
        <w:rPr>
          <w:rFonts w:cs="Arial"/>
          <w:szCs w:val="20"/>
        </w:rPr>
        <w:t xml:space="preserve">For further information please contact Dr. Douglas Cawthorne on +44 (0)116 257 7442, email </w:t>
      </w:r>
      <w:hyperlink w:history="1" r:id="rId4">
        <w:r w:rsidRPr="00AF0ADB">
          <w:rPr>
            <w:rStyle w:val="Hyperlink"/>
            <w:rFonts w:cs="Arial"/>
            <w:szCs w:val="20"/>
          </w:rPr>
          <w:t>DCawthorne@dmu.ac.uk</w:t>
        </w:r>
      </w:hyperlink>
      <w:r w:rsidRPr="00AF0ADB">
        <w:rPr>
          <w:rFonts w:cs="Arial"/>
          <w:szCs w:val="20"/>
        </w:rPr>
        <w:t xml:space="preserve">  or apply for an information pack from the De Montfort University Graduate School Office via email at </w:t>
      </w:r>
      <w:hyperlink w:history="1" r:id="rId5">
        <w:r w:rsidRPr="00AF0ADB">
          <w:rPr>
            <w:rStyle w:val="Hyperlink"/>
            <w:rFonts w:cs="Arial"/>
            <w:szCs w:val="20"/>
          </w:rPr>
          <w:t>researchstudents@dmu.ac.uk</w:t>
        </w:r>
      </w:hyperlink>
      <w:r w:rsidRPr="00AF0ADB">
        <w:rPr>
          <w:rFonts w:cs="Arial"/>
          <w:szCs w:val="20"/>
        </w:rPr>
        <w:t xml:space="preserve"> </w:t>
      </w:r>
    </w:p>
    <w:p w:rsidRPr="00AF0ADB" w:rsidR="00AF0ADB" w:rsidP="00AF0ADB" w:rsidRDefault="00AF0ADB">
      <w:pPr>
        <w:rPr>
          <w:rFonts w:cs="Arial"/>
          <w:szCs w:val="20"/>
        </w:rPr>
      </w:pPr>
    </w:p>
    <w:p w:rsidRPr="00AF0ADB" w:rsidR="00A6245A" w:rsidP="00AF0ADB" w:rsidRDefault="00AF0ADB">
      <w:pPr>
        <w:rPr>
          <w:rFonts w:cs="Arial"/>
          <w:szCs w:val="20"/>
        </w:rPr>
      </w:pPr>
      <w:r w:rsidRPr="00AF0ADB">
        <w:rPr>
          <w:rFonts w:cs="Arial"/>
          <w:szCs w:val="20"/>
        </w:rPr>
        <w:t xml:space="preserve">For the latest updates and news from the Digital Building Heritage Group go to: </w:t>
      </w:r>
      <w:hyperlink w:history="1" r:id="rId6">
        <w:r w:rsidRPr="00AF0ADB">
          <w:rPr>
            <w:rStyle w:val="Hyperlink"/>
            <w:rFonts w:cs="Arial"/>
            <w:szCs w:val="20"/>
          </w:rPr>
          <w:t>https://digitalbuildingheritage.our.dmu.ac.uk/</w:t>
        </w:r>
      </w:hyperlink>
      <w:r w:rsidRPr="00AF0ADB">
        <w:rPr>
          <w:rFonts w:cs="Arial"/>
          <w:szCs w:val="20"/>
        </w:rPr>
        <w:t xml:space="preserve"> </w:t>
      </w:r>
    </w:p>
    <w:sectPr w:rsidRPr="00AF0ADB" w:rsidR="00A6245A" w:rsidSect="00F17819">
      <w:pgSz w:w="11907" w:h="16840"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00"/>
  <w:displayHorizontalDrawingGridEvery w:val="2"/>
  <w:displayVerticalDrawingGridEvery w:val="2"/>
  <w:characterSpacingControl w:val="doNotCompress"/>
  <w:compat/>
  <w:rsids>
    <w:rsidRoot w:val="00AF0ADB"/>
    <w:rsid w:val="0000049C"/>
    <w:rsid w:val="00010D07"/>
    <w:rsid w:val="00167F2B"/>
    <w:rsid w:val="00492489"/>
    <w:rsid w:val="005368B4"/>
    <w:rsid w:val="00656542"/>
    <w:rsid w:val="009B63AB"/>
    <w:rsid w:val="00A6245A"/>
    <w:rsid w:val="00AF0ADB"/>
    <w:rsid w:val="00B263FE"/>
    <w:rsid w:val="00B52125"/>
    <w:rsid w:val="00B91BDF"/>
    <w:rsid w:val="00F1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125"/>
    <w:pPr>
      <w:spacing w:after="0"/>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2125"/>
    <w:pPr>
      <w:spacing w:after="0" w:line="240" w:lineRule="auto"/>
    </w:pPr>
  </w:style>
  <w:style w:type="character" w:styleId="Hyperlink">
    <w:name w:val="Hyperlink"/>
    <w:basedOn w:val="DefaultParagraphFont"/>
    <w:uiPriority w:val="99"/>
    <w:unhideWhenUsed/>
    <w:rsid w:val="00AF0A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buildingheritage.our.dmu.ac.uk/" TargetMode="External"/><Relationship Id="rId5" Type="http://schemas.openxmlformats.org/officeDocument/2006/relationships/hyperlink" Target="mailto:researchstudents@dmu.ac.uk" TargetMode="External"/><Relationship Id="rId4" Type="http://schemas.openxmlformats.org/officeDocument/2006/relationships/hyperlink" Target="mailto:DCawthorne@d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2648</Characters>
  <Application>Microsoft Office Word</Application>
  <DocSecurity>0</DocSecurity>
  <Lines>22</Lines>
  <Paragraphs>6</Paragraphs>
  <ScaleCrop>false</ScaleCrop>
  <Company>Personal</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PhD-Studentship–Architectural-Heritage</dc:title>
  <dc:subject>
  </dc:subject>
  <dc:creator>Douglas Cawthorne</dc:creator>
  <cp:keywords>
  </cp:keywords>
  <dc:description>
  </dc:description>
  <cp:lastModifiedBy>Deleted User</cp:lastModifiedBy>
  <cp:revision>2</cp:revision>
  <dcterms:created xsi:type="dcterms:W3CDTF">2013-03-22T09:04:00Z</dcterms:created>
  <dcterms:modified xsi:type="dcterms:W3CDTF">2013-04-11T08:18:41Z</dcterms:modified>
</cp:coreProperties>
</file>