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7A" w:rsidRDefault="00837522">
      <w:pPr>
        <w:pStyle w:val="Heading1"/>
      </w:pPr>
      <w:r>
        <w:rPr>
          <w:rFonts w:ascii="Arial" w:hAnsi="Arial" w:cs="Arial"/>
          <w:noProof/>
          <w:szCs w:val="24"/>
          <w:lang w:val="en-GB"/>
        </w:rPr>
        <w:drawing>
          <wp:inline distT="0" distB="0" distL="0" distR="0">
            <wp:extent cx="2654808" cy="1139952"/>
            <wp:effectExtent l="19050" t="0" r="0" b="0"/>
            <wp:docPr id="3" name="Picture 1" descr="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 NEW CMYK master_#76A6AB.jpg"/>
                    <pic:cNvPicPr/>
                  </pic:nvPicPr>
                  <pic:blipFill>
                    <a:blip r:embed="rId5" cstate="print"/>
                    <a:stretch>
                      <a:fillRect/>
                    </a:stretch>
                  </pic:blipFill>
                  <pic:spPr>
                    <a:xfrm>
                      <a:off x="0" y="0"/>
                      <a:ext cx="2654808" cy="1139952"/>
                    </a:xfrm>
                    <a:prstGeom prst="rect">
                      <a:avLst/>
                    </a:prstGeom>
                  </pic:spPr>
                </pic:pic>
              </a:graphicData>
            </a:graphic>
          </wp:inline>
        </w:drawing>
      </w:r>
    </w:p>
    <w:p w:rsidR="00837522" w:rsidRDefault="00837522">
      <w:pPr>
        <w:pStyle w:val="Heading1"/>
        <w:rPr>
          <w:rFonts w:ascii="Arial" w:hAnsi="Arial"/>
          <w:color w:val="990033"/>
        </w:rPr>
      </w:pPr>
    </w:p>
    <w:p w:rsidRPr="00EC483A" w:rsidR="00CA137A" w:rsidRDefault="00CA137A">
      <w:pPr>
        <w:pStyle w:val="Heading1"/>
        <w:rPr>
          <w:rFonts w:ascii="Arial" w:hAnsi="Arial"/>
        </w:rPr>
      </w:pPr>
      <w:r w:rsidRPr="00EC483A">
        <w:rPr>
          <w:rFonts w:ascii="Arial" w:hAnsi="Arial"/>
        </w:rPr>
        <w:t>PhD Studentship</w:t>
      </w:r>
    </w:p>
    <w:p w:rsidRPr="00EC483A" w:rsidR="00CA137A" w:rsidRDefault="00CA137A">
      <w:pPr>
        <w:rPr>
          <w:rFonts w:ascii="Arial" w:hAnsi="Arial"/>
          <w:lang w:val="en-US"/>
        </w:rPr>
      </w:pPr>
    </w:p>
    <w:p w:rsidRPr="00EC483A" w:rsidR="00E45F05" w:rsidP="00E45F05" w:rsidRDefault="00E45F05">
      <w:pPr>
        <w:rPr>
          <w:rFonts w:ascii="Arial" w:hAnsi="Arial" w:cs="Arial"/>
          <w:b/>
          <w:sz w:val="28"/>
        </w:rPr>
      </w:pPr>
      <w:r w:rsidRPr="00EC483A">
        <w:rPr>
          <w:rFonts w:ascii="Arial" w:hAnsi="Arial" w:cs="Arial"/>
          <w:b/>
          <w:sz w:val="28"/>
        </w:rPr>
        <w:t xml:space="preserve">A mass spectrometry investigation of the nutritional status of acute kidney injury patients resulting from different modes of dialysis. </w:t>
      </w:r>
    </w:p>
    <w:p w:rsidRPr="00EC483A" w:rsidR="00E45F05" w:rsidP="00E45F05" w:rsidRDefault="00E45F05">
      <w:pPr>
        <w:rPr>
          <w:rFonts w:ascii="Arial" w:hAnsi="Arial" w:cs="Arial"/>
          <w:b/>
          <w:sz w:val="28"/>
        </w:rPr>
      </w:pPr>
    </w:p>
    <w:p w:rsidRPr="00EC483A" w:rsidR="00CA137A" w:rsidP="005F785B" w:rsidRDefault="00F4279B">
      <w:pPr>
        <w:pStyle w:val="Heading2"/>
        <w:rPr>
          <w:rFonts w:ascii="Arial" w:hAnsi="Arial"/>
          <w:b w:val="0"/>
          <w:i w:val="0"/>
          <w:sz w:val="28"/>
        </w:rPr>
      </w:pPr>
      <w:r w:rsidRPr="00EC483A">
        <w:rPr>
          <w:rFonts w:ascii="Arial" w:hAnsi="Arial"/>
          <w:b w:val="0"/>
          <w:i w:val="0"/>
          <w:sz w:val="28"/>
        </w:rPr>
        <w:t>Biomedical Sciences</w:t>
      </w:r>
      <w:r w:rsidRPr="00EC483A" w:rsidR="00C77867">
        <w:rPr>
          <w:rFonts w:ascii="Arial" w:hAnsi="Arial"/>
          <w:b w:val="0"/>
          <w:i w:val="0"/>
          <w:sz w:val="28"/>
        </w:rPr>
        <w:t xml:space="preserve"> &amp; Leicester School of Pharmacy</w:t>
      </w:r>
      <w:r w:rsidRPr="00EC483A" w:rsidR="00DF79F2">
        <w:rPr>
          <w:rFonts w:ascii="Arial" w:hAnsi="Arial"/>
          <w:b w:val="0"/>
          <w:i w:val="0"/>
          <w:sz w:val="28"/>
        </w:rPr>
        <w:t xml:space="preserve">, Faculty of </w:t>
      </w:r>
      <w:r w:rsidRPr="00EC483A" w:rsidR="00942229">
        <w:rPr>
          <w:rFonts w:ascii="Arial" w:hAnsi="Arial"/>
          <w:b w:val="0"/>
          <w:i w:val="0"/>
          <w:sz w:val="28"/>
        </w:rPr>
        <w:t>Health</w:t>
      </w:r>
      <w:r w:rsidRPr="00EC483A" w:rsidR="00DF79F2">
        <w:rPr>
          <w:rFonts w:ascii="Arial" w:hAnsi="Arial"/>
          <w:b w:val="0"/>
          <w:i w:val="0"/>
          <w:sz w:val="28"/>
        </w:rPr>
        <w:t xml:space="preserve"> &amp; </w:t>
      </w:r>
      <w:r w:rsidRPr="00EC483A" w:rsidR="00942229">
        <w:rPr>
          <w:rFonts w:ascii="Arial" w:hAnsi="Arial"/>
          <w:b w:val="0"/>
          <w:i w:val="0"/>
          <w:sz w:val="28"/>
        </w:rPr>
        <w:t>Life Sciences</w:t>
      </w:r>
      <w:r w:rsidRPr="00EC483A" w:rsidR="00B046BF">
        <w:rPr>
          <w:rFonts w:ascii="Arial" w:hAnsi="Arial"/>
          <w:b w:val="0"/>
          <w:i w:val="0"/>
          <w:sz w:val="28"/>
        </w:rPr>
        <w:t xml:space="preserve">, </w:t>
      </w:r>
      <w:r w:rsidRPr="00EC483A" w:rsidR="00CA137A">
        <w:rPr>
          <w:rFonts w:ascii="Arial" w:hAnsi="Arial"/>
          <w:b w:val="0"/>
          <w:i w:val="0"/>
          <w:sz w:val="28"/>
        </w:rPr>
        <w:t>De Montfort University, Leicester</w:t>
      </w:r>
    </w:p>
    <w:p w:rsidRPr="00EC483A" w:rsidR="00CA137A" w:rsidRDefault="00CA137A">
      <w:pPr>
        <w:rPr>
          <w:rFonts w:ascii="Arial" w:hAnsi="Arial"/>
          <w:lang w:val="en-US"/>
        </w:rPr>
      </w:pPr>
    </w:p>
    <w:p w:rsidRPr="00EC483A" w:rsidR="00CA137A" w:rsidRDefault="0018283B">
      <w:pPr>
        <w:rPr>
          <w:rFonts w:ascii="Arial" w:hAnsi="Arial"/>
          <w:b/>
          <w:lang w:val="en-US"/>
        </w:rPr>
      </w:pPr>
      <w:r w:rsidRPr="00EC483A">
        <w:rPr>
          <w:rFonts w:ascii="Arial" w:hAnsi="Arial"/>
          <w:b/>
          <w:lang w:val="en-US"/>
        </w:rPr>
        <w:t xml:space="preserve">STARTING </w:t>
      </w:r>
      <w:r w:rsidRPr="00EC483A" w:rsidR="00C77867">
        <w:rPr>
          <w:rFonts w:ascii="Arial" w:hAnsi="Arial"/>
          <w:b/>
          <w:lang w:val="en-US"/>
        </w:rPr>
        <w:t>OCTOBER</w:t>
      </w:r>
      <w:r w:rsidRPr="00EC483A" w:rsidR="00C97FCD">
        <w:rPr>
          <w:rFonts w:ascii="Arial" w:hAnsi="Arial"/>
          <w:b/>
          <w:lang w:val="en-US"/>
        </w:rPr>
        <w:t xml:space="preserve"> 2014</w:t>
      </w:r>
    </w:p>
    <w:p w:rsidRPr="00EC483A" w:rsidR="00CA137A" w:rsidRDefault="00CA137A">
      <w:pPr>
        <w:rPr>
          <w:rFonts w:ascii="Arial" w:hAnsi="Arial"/>
          <w:lang w:val="en-US"/>
        </w:rPr>
      </w:pPr>
    </w:p>
    <w:p w:rsidRPr="00647E96" w:rsidR="009B07D1" w:rsidP="00F54519" w:rsidRDefault="00CA137A">
      <w:pPr>
        <w:jc w:val="both"/>
        <w:rPr>
          <w:rFonts w:ascii="Arial" w:hAnsi="Arial" w:cs="Arial"/>
          <w:szCs w:val="24"/>
        </w:rPr>
      </w:pPr>
      <w:r w:rsidRPr="00647E96">
        <w:rPr>
          <w:rFonts w:ascii="Arial" w:hAnsi="Arial"/>
          <w:szCs w:val="24"/>
        </w:rPr>
        <w:t>A</w:t>
      </w:r>
      <w:r w:rsidRPr="00647E96" w:rsidR="00B94A2A">
        <w:rPr>
          <w:rFonts w:ascii="Arial" w:hAnsi="Arial"/>
          <w:szCs w:val="24"/>
        </w:rPr>
        <w:t xml:space="preserve"> PhD </w:t>
      </w:r>
      <w:r w:rsidRPr="00647E96">
        <w:rPr>
          <w:rFonts w:ascii="Arial" w:hAnsi="Arial"/>
          <w:szCs w:val="24"/>
        </w:rPr>
        <w:t>research studentship</w:t>
      </w:r>
      <w:r w:rsidRPr="00647E96" w:rsidR="00281649">
        <w:rPr>
          <w:rFonts w:ascii="Arial" w:hAnsi="Arial"/>
          <w:szCs w:val="24"/>
        </w:rPr>
        <w:t xml:space="preserve"> covering </w:t>
      </w:r>
      <w:r w:rsidRPr="00647E96" w:rsidR="00632C9C">
        <w:rPr>
          <w:rFonts w:ascii="Arial" w:hAnsi="Arial"/>
          <w:szCs w:val="24"/>
        </w:rPr>
        <w:t xml:space="preserve">stipend and </w:t>
      </w:r>
      <w:r w:rsidRPr="00647E96" w:rsidR="00281649">
        <w:rPr>
          <w:rFonts w:ascii="Arial" w:hAnsi="Arial"/>
          <w:szCs w:val="24"/>
        </w:rPr>
        <w:t>tuition fee costs</w:t>
      </w:r>
      <w:r w:rsidRPr="00647E96">
        <w:rPr>
          <w:rFonts w:ascii="Arial" w:hAnsi="Arial"/>
          <w:szCs w:val="24"/>
        </w:rPr>
        <w:t xml:space="preserve"> </w:t>
      </w:r>
      <w:r w:rsidRPr="00647E96" w:rsidR="00942229">
        <w:rPr>
          <w:rFonts w:ascii="Arial" w:hAnsi="Arial"/>
          <w:szCs w:val="24"/>
        </w:rPr>
        <w:t xml:space="preserve">is available </w:t>
      </w:r>
      <w:r w:rsidRPr="00647E96">
        <w:rPr>
          <w:rFonts w:ascii="Arial" w:hAnsi="Arial"/>
          <w:szCs w:val="24"/>
        </w:rPr>
        <w:t xml:space="preserve">within the </w:t>
      </w:r>
      <w:r w:rsidRPr="00647E96" w:rsidR="000B7FD8">
        <w:rPr>
          <w:rFonts w:ascii="Arial" w:hAnsi="Arial"/>
          <w:szCs w:val="24"/>
        </w:rPr>
        <w:t xml:space="preserve">Faculty of </w:t>
      </w:r>
      <w:r w:rsidRPr="00647E96" w:rsidR="00942229">
        <w:rPr>
          <w:rFonts w:ascii="Arial" w:hAnsi="Arial"/>
          <w:szCs w:val="24"/>
        </w:rPr>
        <w:t>Health and Life Sciences</w:t>
      </w:r>
      <w:r w:rsidRPr="00647E96" w:rsidR="000B7FD8">
        <w:rPr>
          <w:rFonts w:ascii="Arial" w:hAnsi="Arial"/>
          <w:szCs w:val="24"/>
        </w:rPr>
        <w:t xml:space="preserve"> working with an internationally recognised research team that has pioneered </w:t>
      </w:r>
      <w:r w:rsidRPr="00647E96" w:rsidR="00942229">
        <w:rPr>
          <w:rFonts w:ascii="Arial" w:hAnsi="Arial"/>
          <w:szCs w:val="24"/>
        </w:rPr>
        <w:t>micro-analytical methods for a range of healthcare applications</w:t>
      </w:r>
      <w:r w:rsidRPr="00647E96" w:rsidR="000B7FD8">
        <w:rPr>
          <w:rFonts w:ascii="Arial" w:hAnsi="Arial"/>
          <w:szCs w:val="24"/>
        </w:rPr>
        <w:t xml:space="preserve">. It </w:t>
      </w:r>
      <w:r w:rsidRPr="00647E96" w:rsidR="00B94A2A">
        <w:rPr>
          <w:rFonts w:ascii="Arial" w:hAnsi="Arial" w:cs="Arial"/>
          <w:szCs w:val="24"/>
        </w:rPr>
        <w:t>is available to suitably qualified UK or EU students</w:t>
      </w:r>
      <w:r w:rsidRPr="00647E96" w:rsidR="00CE7784">
        <w:rPr>
          <w:rFonts w:ascii="Arial" w:hAnsi="Arial" w:cs="Arial"/>
          <w:szCs w:val="24"/>
        </w:rPr>
        <w:t>.</w:t>
      </w:r>
      <w:r w:rsidRPr="00647E96" w:rsidR="00B94A2A">
        <w:rPr>
          <w:rFonts w:ascii="Arial" w:hAnsi="Arial" w:cs="Arial"/>
          <w:szCs w:val="24"/>
        </w:rPr>
        <w:t xml:space="preserve"> </w:t>
      </w:r>
    </w:p>
    <w:p w:rsidR="009B07D1" w:rsidP="00F54519" w:rsidRDefault="009B07D1">
      <w:pPr>
        <w:jc w:val="both"/>
        <w:rPr>
          <w:rFonts w:ascii="Arial" w:hAnsi="Arial" w:cs="Arial"/>
          <w:szCs w:val="24"/>
        </w:rPr>
      </w:pPr>
    </w:p>
    <w:p w:rsidR="00BD3053" w:rsidP="00F54519" w:rsidRDefault="007325C0">
      <w:pPr>
        <w:jc w:val="both"/>
        <w:rPr>
          <w:rFonts w:ascii="Arial" w:hAnsi="Arial" w:cs="Arial"/>
          <w:szCs w:val="24"/>
        </w:rPr>
      </w:pPr>
      <w:r w:rsidRPr="00647E96">
        <w:rPr>
          <w:rFonts w:ascii="Arial" w:hAnsi="Arial" w:cs="Arial"/>
          <w:szCs w:val="24"/>
        </w:rPr>
        <w:t xml:space="preserve">The project </w:t>
      </w:r>
      <w:r>
        <w:rPr>
          <w:rFonts w:ascii="Arial" w:hAnsi="Arial" w:cs="Arial"/>
          <w:szCs w:val="24"/>
        </w:rPr>
        <w:t>will consider how different modes of dialysis affect the nutritional status of patients with a</w:t>
      </w:r>
      <w:r w:rsidRPr="00BD3053" w:rsidR="00BD3053">
        <w:rPr>
          <w:rFonts w:ascii="Arial" w:hAnsi="Arial" w:cs="Arial"/>
          <w:szCs w:val="24"/>
        </w:rPr>
        <w:t>cute kidney injury (AKI)</w:t>
      </w:r>
      <w:r>
        <w:rPr>
          <w:rFonts w:ascii="Arial" w:hAnsi="Arial" w:cs="Arial"/>
          <w:szCs w:val="24"/>
        </w:rPr>
        <w:t>. AKI</w:t>
      </w:r>
      <w:r w:rsidRPr="00BD3053" w:rsidR="00BD3053">
        <w:rPr>
          <w:rFonts w:ascii="Arial" w:hAnsi="Arial" w:cs="Arial"/>
          <w:szCs w:val="24"/>
        </w:rPr>
        <w:t xml:space="preserve"> is a rapid decline in kidney function</w:t>
      </w:r>
      <w:r w:rsidR="00682035">
        <w:rPr>
          <w:rFonts w:ascii="Arial" w:hAnsi="Arial" w:cs="Arial"/>
          <w:szCs w:val="24"/>
        </w:rPr>
        <w:t xml:space="preserve"> and</w:t>
      </w:r>
      <w:r w:rsidRPr="00BD3053" w:rsidR="00BD3053">
        <w:rPr>
          <w:rFonts w:ascii="Arial" w:hAnsi="Arial" w:cs="Arial"/>
          <w:szCs w:val="24"/>
        </w:rPr>
        <w:t xml:space="preserve"> is a common cause of in-hospital morbidity and mortality. A</w:t>
      </w:r>
      <w:r w:rsidR="00682035">
        <w:rPr>
          <w:rFonts w:ascii="Arial" w:hAnsi="Arial" w:cs="Arial"/>
          <w:szCs w:val="24"/>
        </w:rPr>
        <w:t>bout</w:t>
      </w:r>
      <w:r w:rsidRPr="00BD3053" w:rsidR="00BD3053">
        <w:rPr>
          <w:rFonts w:ascii="Arial" w:hAnsi="Arial" w:cs="Arial"/>
          <w:szCs w:val="24"/>
        </w:rPr>
        <w:t xml:space="preserve"> 20% of </w:t>
      </w:r>
      <w:r w:rsidR="00682035">
        <w:rPr>
          <w:rFonts w:ascii="Arial" w:hAnsi="Arial" w:cs="Arial"/>
          <w:szCs w:val="24"/>
        </w:rPr>
        <w:t xml:space="preserve">heart surgery </w:t>
      </w:r>
      <w:r w:rsidRPr="00BD3053" w:rsidR="00BD3053">
        <w:rPr>
          <w:rFonts w:ascii="Arial" w:hAnsi="Arial" w:cs="Arial"/>
          <w:szCs w:val="24"/>
        </w:rPr>
        <w:t>patients</w:t>
      </w:r>
      <w:r>
        <w:rPr>
          <w:rFonts w:ascii="Arial" w:hAnsi="Arial" w:cs="Arial"/>
          <w:szCs w:val="24"/>
        </w:rPr>
        <w:t xml:space="preserve"> </w:t>
      </w:r>
      <w:r w:rsidR="00682035">
        <w:rPr>
          <w:rFonts w:ascii="Arial" w:hAnsi="Arial" w:cs="Arial"/>
          <w:szCs w:val="24"/>
        </w:rPr>
        <w:t>and 20% of</w:t>
      </w:r>
      <w:r>
        <w:rPr>
          <w:rFonts w:ascii="Arial" w:hAnsi="Arial" w:cs="Arial"/>
          <w:szCs w:val="24"/>
        </w:rPr>
        <w:t xml:space="preserve"> </w:t>
      </w:r>
      <w:r w:rsidR="00682035">
        <w:rPr>
          <w:rFonts w:ascii="Arial" w:hAnsi="Arial" w:cs="Arial"/>
          <w:szCs w:val="24"/>
        </w:rPr>
        <w:t xml:space="preserve">patients in </w:t>
      </w:r>
      <w:r>
        <w:rPr>
          <w:rFonts w:ascii="Arial" w:hAnsi="Arial" w:cs="Arial"/>
          <w:szCs w:val="24"/>
        </w:rPr>
        <w:t>intensive care</w:t>
      </w:r>
      <w:r w:rsidRPr="00BD3053" w:rsidR="00BD3053">
        <w:rPr>
          <w:rFonts w:ascii="Arial" w:hAnsi="Arial" w:cs="Arial"/>
          <w:szCs w:val="24"/>
        </w:rPr>
        <w:t xml:space="preserve"> develop AKI, </w:t>
      </w:r>
      <w:r w:rsidR="00682035">
        <w:rPr>
          <w:rFonts w:ascii="Arial" w:hAnsi="Arial" w:cs="Arial"/>
          <w:szCs w:val="24"/>
        </w:rPr>
        <w:t>and in the latter group mortality may exceed 50</w:t>
      </w:r>
      <w:r w:rsidRPr="00BD3053" w:rsidR="00BD3053">
        <w:rPr>
          <w:rFonts w:ascii="Arial" w:hAnsi="Arial" w:cs="Arial"/>
          <w:szCs w:val="24"/>
        </w:rPr>
        <w:t>%. While short-term adverse effects of AKI can be considerable, a single episode of AKI also increases the risk of developing chronic kidney or cardiovascular disease long after recovery. The cost of managing AKI is high (~£620 million per annum) and the impact on an individual’s life can be considerable, particularly when dialysis is needed. Maintaining optimal nutritional status in patients is crucial to minimise both short- and long-term effects of AKI.</w:t>
      </w:r>
    </w:p>
    <w:p w:rsidRPr="00647E96" w:rsidR="00BD3053" w:rsidP="00F54519" w:rsidRDefault="00BD3053">
      <w:pPr>
        <w:jc w:val="both"/>
        <w:rPr>
          <w:rFonts w:ascii="Arial" w:hAnsi="Arial" w:cs="Arial"/>
          <w:szCs w:val="24"/>
        </w:rPr>
      </w:pPr>
    </w:p>
    <w:p w:rsidRPr="00647E96" w:rsidR="00942229" w:rsidP="00F54519" w:rsidRDefault="00631141">
      <w:pPr>
        <w:jc w:val="both"/>
        <w:rPr>
          <w:rFonts w:ascii="Arial" w:hAnsi="Arial" w:cs="Arial"/>
          <w:szCs w:val="24"/>
        </w:rPr>
      </w:pPr>
      <w:r>
        <w:rPr>
          <w:rFonts w:ascii="Arial" w:hAnsi="Arial" w:cs="Arial"/>
          <w:szCs w:val="24"/>
        </w:rPr>
        <w:t>This project</w:t>
      </w:r>
      <w:r w:rsidR="00BD3053">
        <w:rPr>
          <w:rFonts w:ascii="Arial" w:hAnsi="Arial" w:cs="Arial"/>
          <w:szCs w:val="24"/>
        </w:rPr>
        <w:t xml:space="preserve"> will measure </w:t>
      </w:r>
      <w:r>
        <w:rPr>
          <w:rFonts w:ascii="Arial" w:hAnsi="Arial" w:cs="Arial"/>
          <w:szCs w:val="24"/>
        </w:rPr>
        <w:t>markers of nutritional status</w:t>
      </w:r>
      <w:r w:rsidR="00BD3053">
        <w:rPr>
          <w:rFonts w:ascii="Arial" w:hAnsi="Arial" w:cs="Arial"/>
          <w:szCs w:val="24"/>
        </w:rPr>
        <w:t xml:space="preserve"> in patient serum and in the dialysis tubing using mass spectrometry methods</w:t>
      </w:r>
      <w:r w:rsidR="00E5612F">
        <w:rPr>
          <w:rFonts w:ascii="Arial" w:hAnsi="Arial" w:cs="Arial"/>
          <w:szCs w:val="24"/>
        </w:rPr>
        <w:t xml:space="preserve">, and consider the differences </w:t>
      </w:r>
      <w:r w:rsidR="00C77867">
        <w:rPr>
          <w:rFonts w:ascii="Arial" w:hAnsi="Arial" w:cs="Arial"/>
          <w:szCs w:val="24"/>
        </w:rPr>
        <w:t xml:space="preserve">that arise </w:t>
      </w:r>
      <w:r w:rsidR="00E5612F">
        <w:rPr>
          <w:rFonts w:ascii="Arial" w:hAnsi="Arial" w:cs="Arial"/>
          <w:szCs w:val="24"/>
        </w:rPr>
        <w:t>depending upon the dialysis method used</w:t>
      </w:r>
      <w:r w:rsidR="00BD3053">
        <w:rPr>
          <w:rFonts w:ascii="Arial" w:hAnsi="Arial" w:cs="Arial"/>
          <w:szCs w:val="24"/>
        </w:rPr>
        <w:t>.</w:t>
      </w:r>
      <w:r w:rsidR="00C77867">
        <w:rPr>
          <w:rFonts w:ascii="Arial" w:hAnsi="Arial" w:cs="Arial"/>
          <w:szCs w:val="24"/>
        </w:rPr>
        <w:t xml:space="preserve"> Ultimately the aim is to give appropriate supplementation that is tailored according to the dialysis method used.</w:t>
      </w:r>
      <w:r w:rsidR="00BD3053">
        <w:rPr>
          <w:rFonts w:ascii="Arial" w:hAnsi="Arial" w:cs="Arial"/>
          <w:szCs w:val="24"/>
        </w:rPr>
        <w:t xml:space="preserve"> </w:t>
      </w:r>
      <w:r w:rsidR="00C77867">
        <w:rPr>
          <w:rFonts w:ascii="Arial" w:hAnsi="Arial" w:cs="Arial"/>
          <w:szCs w:val="24"/>
        </w:rPr>
        <w:t>The project would</w:t>
      </w:r>
      <w:r w:rsidR="00BD3053">
        <w:rPr>
          <w:rFonts w:ascii="Arial" w:hAnsi="Arial" w:cs="Arial"/>
          <w:szCs w:val="24"/>
        </w:rPr>
        <w:t xml:space="preserve"> also involve developing a dried blood spot</w:t>
      </w:r>
      <w:r w:rsidR="00E5612F">
        <w:rPr>
          <w:rFonts w:ascii="Arial" w:hAnsi="Arial" w:cs="Arial"/>
          <w:szCs w:val="24"/>
        </w:rPr>
        <w:t xml:space="preserve"> (DBS)</w:t>
      </w:r>
      <w:r w:rsidR="00BD3053">
        <w:rPr>
          <w:rFonts w:ascii="Arial" w:hAnsi="Arial" w:cs="Arial"/>
          <w:szCs w:val="24"/>
        </w:rPr>
        <w:t xml:space="preserve"> method in which a drop of blood is collected on a card non-invasively to measure water soluble vitamins.</w:t>
      </w:r>
      <w:r w:rsidRPr="00647E96" w:rsidR="00647E96">
        <w:rPr>
          <w:rFonts w:ascii="Arial" w:hAnsi="Arial" w:cs="Arial"/>
          <w:szCs w:val="24"/>
        </w:rPr>
        <w:t xml:space="preserve"> This project will include the development, validation and application of </w:t>
      </w:r>
      <w:r w:rsidR="00B9024A">
        <w:rPr>
          <w:rFonts w:ascii="Arial" w:hAnsi="Arial" w:cs="Arial"/>
          <w:szCs w:val="24"/>
        </w:rPr>
        <w:t xml:space="preserve">this </w:t>
      </w:r>
      <w:r w:rsidR="000C2B83">
        <w:rPr>
          <w:rFonts w:ascii="Arial" w:hAnsi="Arial" w:cs="Arial"/>
          <w:szCs w:val="24"/>
        </w:rPr>
        <w:t>novel</w:t>
      </w:r>
      <w:r w:rsidR="009A68B7">
        <w:rPr>
          <w:rFonts w:ascii="Arial" w:hAnsi="Arial" w:cs="Arial"/>
          <w:szCs w:val="24"/>
        </w:rPr>
        <w:t xml:space="preserve"> DBS based analytical method.</w:t>
      </w:r>
      <w:r w:rsidR="00C77867">
        <w:rPr>
          <w:rFonts w:ascii="Arial" w:hAnsi="Arial" w:cs="Arial"/>
          <w:szCs w:val="24"/>
        </w:rPr>
        <w:t xml:space="preserve"> </w:t>
      </w:r>
    </w:p>
    <w:p w:rsidR="000C2B83" w:rsidP="00F54519" w:rsidRDefault="000C2B83">
      <w:pPr>
        <w:jc w:val="both"/>
        <w:rPr>
          <w:rFonts w:ascii="Arial" w:hAnsi="Arial" w:cs="Arial"/>
          <w:szCs w:val="24"/>
        </w:rPr>
      </w:pPr>
    </w:p>
    <w:p w:rsidR="000C2B83" w:rsidP="00F54519" w:rsidRDefault="000C2B83">
      <w:pPr>
        <w:jc w:val="both"/>
        <w:rPr>
          <w:rFonts w:ascii="Arial" w:hAnsi="Arial" w:cs="Arial"/>
          <w:szCs w:val="24"/>
        </w:rPr>
      </w:pPr>
      <w:r w:rsidRPr="00647E96">
        <w:rPr>
          <w:rFonts w:ascii="Arial" w:hAnsi="Arial" w:cs="Arial"/>
          <w:szCs w:val="24"/>
        </w:rPr>
        <w:t xml:space="preserve">This multidisciplinary project will give the student excellent training in </w:t>
      </w:r>
      <w:r w:rsidR="00BD3053">
        <w:rPr>
          <w:rFonts w:ascii="Arial" w:hAnsi="Arial" w:cs="Arial"/>
          <w:szCs w:val="24"/>
        </w:rPr>
        <w:t xml:space="preserve">understanding nutritional aspects relating to kidney disease, </w:t>
      </w:r>
      <w:r w:rsidR="009A68B7">
        <w:rPr>
          <w:rFonts w:ascii="Arial" w:hAnsi="Arial" w:cs="Arial"/>
          <w:szCs w:val="24"/>
        </w:rPr>
        <w:t>LC-MS/MS</w:t>
      </w:r>
      <w:r w:rsidR="00F61A33">
        <w:rPr>
          <w:rFonts w:ascii="Arial" w:hAnsi="Arial" w:cs="Arial"/>
          <w:szCs w:val="24"/>
        </w:rPr>
        <w:t xml:space="preserve"> techniques</w:t>
      </w:r>
      <w:r w:rsidRPr="00647E96">
        <w:rPr>
          <w:rFonts w:ascii="Arial" w:hAnsi="Arial" w:cs="Arial"/>
          <w:szCs w:val="24"/>
        </w:rPr>
        <w:t>, handling patient samples, data generation and reporting.</w:t>
      </w:r>
    </w:p>
    <w:p w:rsidR="001E1735" w:rsidP="00F54519" w:rsidRDefault="001E1735">
      <w:pPr>
        <w:jc w:val="both"/>
        <w:rPr>
          <w:rFonts w:ascii="Arial" w:hAnsi="Arial"/>
          <w:color w:val="000000"/>
          <w:szCs w:val="24"/>
        </w:rPr>
      </w:pPr>
    </w:p>
    <w:p w:rsidR="006A4ACC" w:rsidP="006A4ACC" w:rsidRDefault="006A4ACC">
      <w:pPr>
        <w:jc w:val="both"/>
        <w:rPr>
          <w:rFonts w:ascii="Arial" w:hAnsi="Arial" w:cs="Arial"/>
          <w:szCs w:val="24"/>
        </w:rPr>
      </w:pPr>
      <w:r>
        <w:rPr>
          <w:rFonts w:ascii="Arial" w:hAnsi="Arial" w:cs="Arial"/>
          <w:szCs w:val="24"/>
        </w:rPr>
        <w:t>Good laboratory and instrumental skills are essential</w:t>
      </w:r>
      <w:r w:rsidRPr="000C2B83">
        <w:rPr>
          <w:rFonts w:ascii="Arial" w:hAnsi="Arial" w:cs="Arial"/>
          <w:szCs w:val="24"/>
        </w:rPr>
        <w:t>. Other essential requirem</w:t>
      </w:r>
      <w:r>
        <w:rPr>
          <w:rFonts w:ascii="Arial" w:hAnsi="Arial" w:cs="Arial"/>
          <w:szCs w:val="24"/>
        </w:rPr>
        <w:t>ents are the ability to</w:t>
      </w:r>
      <w:r w:rsidRPr="000C2B83">
        <w:rPr>
          <w:rFonts w:ascii="Arial" w:hAnsi="Arial" w:cs="Arial"/>
          <w:szCs w:val="24"/>
        </w:rPr>
        <w:t xml:space="preserve"> handle and manipulate blood samples.</w:t>
      </w:r>
      <w:r>
        <w:rPr>
          <w:rFonts w:ascii="Arial" w:hAnsi="Arial" w:cs="Arial"/>
          <w:szCs w:val="24"/>
        </w:rPr>
        <w:t xml:space="preserve"> Experience of using HPLC and/or LC-MS </w:t>
      </w:r>
      <w:proofErr w:type="gramStart"/>
      <w:r>
        <w:rPr>
          <w:rFonts w:ascii="Arial" w:hAnsi="Arial" w:cs="Arial"/>
          <w:szCs w:val="24"/>
        </w:rPr>
        <w:t>systems</w:t>
      </w:r>
      <w:r w:rsidR="00C77867">
        <w:rPr>
          <w:rFonts w:ascii="Arial" w:hAnsi="Arial" w:cs="Arial"/>
          <w:szCs w:val="24"/>
        </w:rPr>
        <w:t>,</w:t>
      </w:r>
      <w:proofErr w:type="gramEnd"/>
      <w:r w:rsidR="00C77867">
        <w:rPr>
          <w:rFonts w:ascii="Arial" w:hAnsi="Arial" w:cs="Arial"/>
          <w:szCs w:val="24"/>
        </w:rPr>
        <w:t xml:space="preserve"> and knowledge of nutrition and kidney disease</w:t>
      </w:r>
      <w:r>
        <w:rPr>
          <w:rFonts w:ascii="Arial" w:hAnsi="Arial" w:cs="Arial"/>
          <w:szCs w:val="24"/>
        </w:rPr>
        <w:t xml:space="preserve"> is desirable.</w:t>
      </w:r>
    </w:p>
    <w:p w:rsidR="00C77867" w:rsidP="006A4ACC" w:rsidRDefault="00C77867">
      <w:pPr>
        <w:jc w:val="both"/>
        <w:rPr>
          <w:rFonts w:ascii="Arial" w:hAnsi="Arial" w:cs="Arial"/>
          <w:szCs w:val="24"/>
        </w:rPr>
      </w:pPr>
    </w:p>
    <w:p w:rsidR="00C77867" w:rsidP="00F54519" w:rsidRDefault="00C77867">
      <w:pPr>
        <w:jc w:val="both"/>
        <w:rPr>
          <w:rFonts w:ascii="Arial" w:hAnsi="Arial" w:cs="Arial"/>
          <w:color w:val="1F497D"/>
          <w:szCs w:val="24"/>
        </w:rPr>
      </w:pPr>
      <w:r>
        <w:rPr>
          <w:rFonts w:ascii="Arial" w:hAnsi="Arial" w:cs="Arial"/>
          <w:szCs w:val="24"/>
        </w:rPr>
        <w:lastRenderedPageBreak/>
        <w:t>Supervisors will be Dr Louise Dunford, Dr Sangeeta Tanna and Dr Graham Lawson</w:t>
      </w:r>
      <w:r w:rsidR="00840B43">
        <w:rPr>
          <w:rFonts w:ascii="Arial" w:hAnsi="Arial" w:cs="Arial"/>
          <w:szCs w:val="24"/>
        </w:rPr>
        <w:t xml:space="preserve"> (De Montfort University)</w:t>
      </w:r>
      <w:r>
        <w:rPr>
          <w:rFonts w:ascii="Arial" w:hAnsi="Arial" w:cs="Arial"/>
          <w:szCs w:val="24"/>
        </w:rPr>
        <w:t xml:space="preserve">. </w:t>
      </w:r>
      <w:r w:rsidRPr="00631141" w:rsidR="00BE4D05">
        <w:rPr>
          <w:rFonts w:ascii="Arial" w:hAnsi="Arial" w:cs="Arial"/>
          <w:color w:val="000000" w:themeColor="text1"/>
          <w:szCs w:val="24"/>
        </w:rPr>
        <w:t>The project is in collaboration with</w:t>
      </w:r>
      <w:r w:rsidRPr="00631141" w:rsidR="00911E0B">
        <w:rPr>
          <w:rFonts w:ascii="Arial" w:hAnsi="Arial" w:cs="Arial"/>
          <w:color w:val="000000" w:themeColor="text1"/>
          <w:szCs w:val="24"/>
        </w:rPr>
        <w:t xml:space="preserve"> </w:t>
      </w:r>
      <w:r w:rsidR="00631141">
        <w:rPr>
          <w:rFonts w:ascii="Arial" w:hAnsi="Arial" w:cs="Arial"/>
          <w:color w:val="000000" w:themeColor="text1"/>
          <w:szCs w:val="24"/>
        </w:rPr>
        <w:t xml:space="preserve">Dr </w:t>
      </w:r>
      <w:r w:rsidRPr="00631141" w:rsidR="00911E0B">
        <w:rPr>
          <w:rFonts w:ascii="Arial" w:hAnsi="Arial" w:cs="Arial"/>
          <w:color w:val="000000" w:themeColor="text1"/>
          <w:szCs w:val="24"/>
        </w:rPr>
        <w:t xml:space="preserve">Mark </w:t>
      </w:r>
      <w:proofErr w:type="spellStart"/>
      <w:r w:rsidRPr="00631141" w:rsidR="00911E0B">
        <w:rPr>
          <w:rFonts w:ascii="Arial" w:hAnsi="Arial" w:cs="Arial"/>
          <w:color w:val="000000" w:themeColor="text1"/>
          <w:szCs w:val="24"/>
        </w:rPr>
        <w:t>Devonald</w:t>
      </w:r>
      <w:proofErr w:type="spellEnd"/>
      <w:r w:rsidRPr="00631141" w:rsidR="00911E0B">
        <w:rPr>
          <w:rFonts w:ascii="Arial" w:hAnsi="Arial" w:cs="Arial"/>
          <w:color w:val="000000" w:themeColor="text1"/>
          <w:szCs w:val="24"/>
        </w:rPr>
        <w:t xml:space="preserve"> (Nottingham University Hospitals Trust) and Dr </w:t>
      </w:r>
      <w:r w:rsidRPr="00631141" w:rsidR="00BE4D05">
        <w:rPr>
          <w:rFonts w:ascii="Arial" w:hAnsi="Arial" w:cs="Arial"/>
          <w:color w:val="000000" w:themeColor="text1"/>
          <w:szCs w:val="24"/>
        </w:rPr>
        <w:t xml:space="preserve">David Gardner </w:t>
      </w:r>
      <w:r w:rsidR="00840B43">
        <w:rPr>
          <w:rFonts w:ascii="Arial" w:hAnsi="Arial" w:cs="Arial"/>
          <w:color w:val="000000" w:themeColor="text1"/>
          <w:szCs w:val="24"/>
        </w:rPr>
        <w:t>(</w:t>
      </w:r>
      <w:r w:rsidRPr="00631141" w:rsidR="00BE4D05">
        <w:rPr>
          <w:rFonts w:ascii="Arial" w:hAnsi="Arial" w:cs="Arial"/>
          <w:color w:val="000000" w:themeColor="text1"/>
          <w:szCs w:val="24"/>
        </w:rPr>
        <w:t>University of Nottingham</w:t>
      </w:r>
      <w:r w:rsidR="00840B43">
        <w:rPr>
          <w:rFonts w:ascii="Arial" w:hAnsi="Arial" w:cs="Arial"/>
          <w:color w:val="000000" w:themeColor="text1"/>
          <w:szCs w:val="24"/>
        </w:rPr>
        <w:t>)</w:t>
      </w:r>
      <w:r w:rsidRPr="00631141" w:rsidR="00BE4D05">
        <w:rPr>
          <w:rFonts w:ascii="Arial" w:hAnsi="Arial" w:cs="Arial"/>
          <w:color w:val="000000" w:themeColor="text1"/>
          <w:szCs w:val="24"/>
        </w:rPr>
        <w:t xml:space="preserve">. </w:t>
      </w:r>
      <w:r>
        <w:rPr>
          <w:rFonts w:ascii="Arial" w:hAnsi="Arial" w:cs="Arial"/>
          <w:szCs w:val="24"/>
        </w:rPr>
        <w:t xml:space="preserve">Please see the following website for more information about dried blood spot analysis: </w:t>
      </w:r>
      <w:hyperlink w:history="1" r:id="rId6">
        <w:r w:rsidRPr="001316A6" w:rsidR="001316A6">
          <w:rPr>
            <w:rStyle w:val="Hyperlink"/>
            <w:rFonts w:ascii="Arial" w:hAnsi="Arial" w:cs="Arial"/>
            <w:szCs w:val="24"/>
          </w:rPr>
          <w:t>www.dmu.ac.uk/dried-blood-spot</w:t>
        </w:r>
      </w:hyperlink>
      <w:r w:rsidRPr="001316A6" w:rsidR="001316A6">
        <w:rPr>
          <w:rFonts w:ascii="Arial" w:hAnsi="Arial" w:cs="Arial"/>
          <w:color w:val="1F497D"/>
          <w:szCs w:val="24"/>
        </w:rPr>
        <w:t xml:space="preserve"> </w:t>
      </w:r>
    </w:p>
    <w:p w:rsidR="00C77867" w:rsidP="00F54519" w:rsidRDefault="00C77867">
      <w:pPr>
        <w:jc w:val="both"/>
        <w:rPr>
          <w:rFonts w:ascii="Arial" w:hAnsi="Arial" w:cs="Arial"/>
          <w:color w:val="1F497D"/>
          <w:szCs w:val="24"/>
        </w:rPr>
      </w:pPr>
    </w:p>
    <w:p w:rsidR="00366CE9" w:rsidP="00F54519" w:rsidRDefault="00C77867">
      <w:pPr>
        <w:jc w:val="both"/>
        <w:rPr>
          <w:rFonts w:ascii="Arial" w:hAnsi="Arial" w:cs="Arial"/>
          <w:szCs w:val="24"/>
        </w:rPr>
      </w:pPr>
      <w:r>
        <w:rPr>
          <w:rFonts w:ascii="Arial" w:hAnsi="Arial"/>
          <w:color w:val="000000"/>
          <w:szCs w:val="24"/>
        </w:rPr>
        <w:t xml:space="preserve">For more information about the project please </w:t>
      </w:r>
      <w:r w:rsidRPr="001E320F" w:rsidR="00F44AAB">
        <w:rPr>
          <w:rFonts w:ascii="Arial" w:hAnsi="Arial"/>
          <w:color w:val="000000"/>
          <w:szCs w:val="24"/>
        </w:rPr>
        <w:t xml:space="preserve">contact </w:t>
      </w:r>
      <w:r w:rsidRPr="001E320F" w:rsidR="001E320F">
        <w:rPr>
          <w:rFonts w:ascii="Arial" w:hAnsi="Arial" w:cs="Arial"/>
          <w:szCs w:val="24"/>
        </w:rPr>
        <w:t xml:space="preserve">Dr </w:t>
      </w:r>
      <w:r>
        <w:rPr>
          <w:rFonts w:ascii="Arial" w:hAnsi="Arial" w:cs="Arial"/>
          <w:szCs w:val="24"/>
        </w:rPr>
        <w:t>Dunford on +44 (0)116 2506498</w:t>
      </w:r>
      <w:r w:rsidRPr="001E320F" w:rsidR="001E320F">
        <w:rPr>
          <w:rFonts w:ascii="Arial" w:hAnsi="Arial" w:cs="Arial"/>
          <w:szCs w:val="24"/>
        </w:rPr>
        <w:t xml:space="preserve">; </w:t>
      </w:r>
      <w:r>
        <w:rPr>
          <w:rFonts w:ascii="Arial" w:hAnsi="Arial" w:cs="Arial"/>
          <w:szCs w:val="24"/>
        </w:rPr>
        <w:t xml:space="preserve">or </w:t>
      </w:r>
      <w:r w:rsidRPr="001E320F" w:rsidR="001E320F">
        <w:rPr>
          <w:rFonts w:ascii="Arial" w:hAnsi="Arial" w:cs="Arial"/>
          <w:szCs w:val="24"/>
        </w:rPr>
        <w:t xml:space="preserve">email </w:t>
      </w:r>
      <w:hyperlink w:history="1" r:id="rId7">
        <w:r w:rsidRPr="00374BAC">
          <w:rPr>
            <w:rStyle w:val="Hyperlink"/>
            <w:rFonts w:ascii="Arial" w:hAnsi="Arial" w:cs="Arial"/>
            <w:szCs w:val="24"/>
          </w:rPr>
          <w:t>louise.dunford@dmu.ac.uk</w:t>
        </w:r>
      </w:hyperlink>
    </w:p>
    <w:p w:rsidRPr="0001552C" w:rsidR="00C77867" w:rsidP="00F54519" w:rsidRDefault="00C77867">
      <w:pPr>
        <w:jc w:val="both"/>
        <w:rPr>
          <w:rFonts w:ascii="Arial" w:hAnsi="Arial" w:cs="Arial"/>
          <w:szCs w:val="24"/>
        </w:rPr>
      </w:pPr>
    </w:p>
    <w:p w:rsidRPr="0001552C" w:rsidR="009B07D1" w:rsidP="00F54519" w:rsidRDefault="00272AB9">
      <w:pPr>
        <w:pStyle w:val="BodyText"/>
        <w:jc w:val="both"/>
        <w:rPr>
          <w:rFonts w:ascii="Arial" w:hAnsi="Arial" w:cs="Arial"/>
          <w:sz w:val="24"/>
          <w:szCs w:val="24"/>
        </w:rPr>
      </w:pPr>
      <w:r w:rsidRPr="0001552C">
        <w:rPr>
          <w:rFonts w:ascii="Arial" w:hAnsi="Arial" w:cs="Arial"/>
          <w:sz w:val="24"/>
          <w:szCs w:val="24"/>
        </w:rPr>
        <w:t>This r</w:t>
      </w:r>
      <w:r w:rsidRPr="0001552C" w:rsidR="003211BA">
        <w:rPr>
          <w:rFonts w:ascii="Arial" w:hAnsi="Arial" w:cs="Arial"/>
          <w:sz w:val="24"/>
          <w:szCs w:val="24"/>
        </w:rPr>
        <w:t xml:space="preserve">esearch opportunity </w:t>
      </w:r>
      <w:r w:rsidRPr="0001552C">
        <w:rPr>
          <w:rFonts w:ascii="Arial" w:hAnsi="Arial" w:cs="Arial"/>
          <w:sz w:val="24"/>
          <w:szCs w:val="24"/>
        </w:rPr>
        <w:t>build</w:t>
      </w:r>
      <w:r w:rsidRPr="0001552C" w:rsidR="00ED2218">
        <w:rPr>
          <w:rFonts w:ascii="Arial" w:hAnsi="Arial" w:cs="Arial"/>
          <w:sz w:val="24"/>
          <w:szCs w:val="24"/>
        </w:rPr>
        <w:t>s</w:t>
      </w:r>
      <w:r w:rsidRPr="0001552C">
        <w:rPr>
          <w:rFonts w:ascii="Arial" w:hAnsi="Arial" w:cs="Arial"/>
          <w:sz w:val="24"/>
          <w:szCs w:val="24"/>
        </w:rPr>
        <w:t xml:space="preserve"> on our excellent achievements in </w:t>
      </w:r>
      <w:r w:rsidRPr="0001552C" w:rsidR="000D046D">
        <w:rPr>
          <w:rFonts w:ascii="Arial" w:hAnsi="Arial" w:cs="Arial"/>
          <w:sz w:val="24"/>
          <w:szCs w:val="24"/>
        </w:rPr>
        <w:t xml:space="preserve">the </w:t>
      </w:r>
      <w:r w:rsidRPr="0001552C" w:rsidR="00ED2218">
        <w:rPr>
          <w:rFonts w:ascii="Arial" w:hAnsi="Arial" w:cs="Arial"/>
          <w:sz w:val="24"/>
          <w:szCs w:val="24"/>
        </w:rPr>
        <w:t>past</w:t>
      </w:r>
      <w:r w:rsidRPr="0001552C" w:rsidR="000D046D">
        <w:rPr>
          <w:rFonts w:ascii="Arial" w:hAnsi="Arial" w:cs="Arial"/>
          <w:sz w:val="24"/>
          <w:szCs w:val="24"/>
        </w:rPr>
        <w:t xml:space="preserve"> </w:t>
      </w:r>
      <w:r w:rsidRPr="0001552C" w:rsidR="004C2625">
        <w:rPr>
          <w:rFonts w:ascii="Arial" w:hAnsi="Arial" w:cs="Arial"/>
          <w:sz w:val="24"/>
          <w:szCs w:val="24"/>
        </w:rPr>
        <w:t>and looking forward to REF20</w:t>
      </w:r>
      <w:r w:rsidR="00C77867">
        <w:rPr>
          <w:rFonts w:ascii="Arial" w:hAnsi="Arial" w:cs="Arial"/>
          <w:sz w:val="24"/>
          <w:szCs w:val="24"/>
        </w:rPr>
        <w:t>20</w:t>
      </w:r>
      <w:r w:rsidRPr="0001552C" w:rsidR="006162E2">
        <w:rPr>
          <w:rFonts w:ascii="Arial" w:hAnsi="Arial" w:cs="Arial"/>
          <w:sz w:val="24"/>
          <w:szCs w:val="24"/>
        </w:rPr>
        <w:t>. It</w:t>
      </w:r>
      <w:r w:rsidRPr="0001552C" w:rsidR="009B07D1">
        <w:rPr>
          <w:rFonts w:ascii="Arial" w:hAnsi="Arial" w:cs="Arial"/>
          <w:sz w:val="24"/>
          <w:szCs w:val="24"/>
        </w:rPr>
        <w:t xml:space="preserve"> will</w:t>
      </w:r>
      <w:r w:rsidRPr="0001552C">
        <w:rPr>
          <w:rFonts w:ascii="Arial" w:hAnsi="Arial" w:cs="Arial"/>
          <w:sz w:val="24"/>
          <w:szCs w:val="24"/>
        </w:rPr>
        <w:t xml:space="preserve"> </w:t>
      </w:r>
      <w:r w:rsidRPr="0001552C" w:rsidR="009B07D1">
        <w:rPr>
          <w:rFonts w:ascii="Arial" w:hAnsi="Arial" w:cs="Arial"/>
          <w:sz w:val="24"/>
          <w:szCs w:val="24"/>
        </w:rPr>
        <w:t>d</w:t>
      </w:r>
      <w:r w:rsidRPr="0001552C">
        <w:rPr>
          <w:rFonts w:ascii="Arial" w:hAnsi="Arial" w:cs="Arial"/>
          <w:sz w:val="24"/>
          <w:szCs w:val="24"/>
        </w:rPr>
        <w:t xml:space="preserve">evelop </w:t>
      </w:r>
      <w:r w:rsidRPr="0001552C" w:rsidR="0087239C">
        <w:rPr>
          <w:rFonts w:ascii="Arial" w:hAnsi="Arial" w:cs="Arial"/>
          <w:sz w:val="24"/>
          <w:szCs w:val="24"/>
        </w:rPr>
        <w:t xml:space="preserve">the university’s </w:t>
      </w:r>
      <w:r w:rsidRPr="0001552C">
        <w:rPr>
          <w:rFonts w:ascii="Arial" w:hAnsi="Arial" w:cs="Arial"/>
          <w:sz w:val="24"/>
          <w:szCs w:val="24"/>
        </w:rPr>
        <w:t>research capacity into new and evolving areas of study</w:t>
      </w:r>
      <w:r w:rsidRPr="0001552C" w:rsidR="009B07D1">
        <w:rPr>
          <w:rFonts w:ascii="Arial" w:hAnsi="Arial" w:cs="Arial"/>
          <w:sz w:val="24"/>
          <w:szCs w:val="24"/>
        </w:rPr>
        <w:t>,</w:t>
      </w:r>
      <w:r w:rsidRPr="0001552C">
        <w:rPr>
          <w:rFonts w:ascii="Arial" w:hAnsi="Arial" w:cs="Arial"/>
          <w:sz w:val="24"/>
          <w:szCs w:val="24"/>
        </w:rPr>
        <w:t xml:space="preserve"> </w:t>
      </w:r>
      <w:r w:rsidRPr="0001552C" w:rsidR="0060777B">
        <w:rPr>
          <w:rFonts w:ascii="Arial" w:hAnsi="Arial" w:cs="Arial"/>
          <w:sz w:val="24"/>
          <w:szCs w:val="24"/>
        </w:rPr>
        <w:t>enhanc</w:t>
      </w:r>
      <w:r w:rsidRPr="0001552C" w:rsidR="009B07D1">
        <w:rPr>
          <w:rFonts w:ascii="Arial" w:hAnsi="Arial" w:cs="Arial"/>
          <w:sz w:val="24"/>
          <w:szCs w:val="24"/>
        </w:rPr>
        <w:t>ing</w:t>
      </w:r>
      <w:r w:rsidRPr="0001552C" w:rsidR="0060777B">
        <w:rPr>
          <w:rFonts w:ascii="Arial" w:hAnsi="Arial" w:cs="Arial"/>
          <w:sz w:val="24"/>
          <w:szCs w:val="24"/>
        </w:rPr>
        <w:t xml:space="preserve"> </w:t>
      </w:r>
      <w:r w:rsidRPr="0001552C" w:rsidR="0087239C">
        <w:rPr>
          <w:rFonts w:ascii="Arial" w:hAnsi="Arial" w:cs="Arial"/>
          <w:sz w:val="24"/>
          <w:szCs w:val="24"/>
        </w:rPr>
        <w:t>DMU’s</w:t>
      </w:r>
      <w:r w:rsidRPr="0001552C">
        <w:rPr>
          <w:rFonts w:ascii="Arial" w:hAnsi="Arial" w:cs="Arial"/>
          <w:sz w:val="24"/>
          <w:szCs w:val="24"/>
        </w:rPr>
        <w:t xml:space="preserve"> national and international research partnerships.</w:t>
      </w:r>
    </w:p>
    <w:p w:rsidRPr="0001552C" w:rsidR="009B07D1" w:rsidP="00F54519" w:rsidRDefault="009B07D1">
      <w:pPr>
        <w:pStyle w:val="BodyText"/>
        <w:jc w:val="both"/>
        <w:rPr>
          <w:rFonts w:ascii="Arial" w:hAnsi="Arial" w:cs="Arial"/>
          <w:sz w:val="24"/>
          <w:szCs w:val="24"/>
        </w:rPr>
      </w:pPr>
    </w:p>
    <w:p w:rsidRPr="0001552C" w:rsidR="00CA137A" w:rsidP="00F54519" w:rsidRDefault="00272AB9">
      <w:pPr>
        <w:pStyle w:val="BodyText"/>
        <w:jc w:val="both"/>
        <w:rPr>
          <w:rFonts w:ascii="Arial" w:hAnsi="Arial"/>
          <w:sz w:val="24"/>
          <w:szCs w:val="24"/>
        </w:rPr>
      </w:pPr>
      <w:r w:rsidRPr="0001552C">
        <w:rPr>
          <w:rFonts w:ascii="Arial" w:hAnsi="Arial"/>
          <w:sz w:val="24"/>
          <w:szCs w:val="24"/>
        </w:rPr>
        <w:t xml:space="preserve">Applications are </w:t>
      </w:r>
      <w:r w:rsidRPr="0001552C" w:rsidR="005F785B">
        <w:rPr>
          <w:rFonts w:ascii="Arial" w:hAnsi="Arial"/>
          <w:sz w:val="24"/>
          <w:szCs w:val="24"/>
        </w:rPr>
        <w:t>invited</w:t>
      </w:r>
      <w:r w:rsidRPr="0001552C">
        <w:rPr>
          <w:rFonts w:ascii="Arial" w:hAnsi="Arial"/>
          <w:sz w:val="24"/>
          <w:szCs w:val="24"/>
        </w:rPr>
        <w:t xml:space="preserve"> from UK or EU </w:t>
      </w:r>
      <w:r w:rsidRPr="0001552C" w:rsidR="00B94A2A">
        <w:rPr>
          <w:rFonts w:ascii="Arial" w:hAnsi="Arial"/>
          <w:sz w:val="24"/>
          <w:szCs w:val="24"/>
        </w:rPr>
        <w:t xml:space="preserve">students </w:t>
      </w:r>
      <w:r w:rsidRPr="0001552C" w:rsidR="000D046D">
        <w:rPr>
          <w:rFonts w:ascii="Arial" w:hAnsi="Arial"/>
          <w:sz w:val="24"/>
          <w:szCs w:val="24"/>
        </w:rPr>
        <w:t xml:space="preserve">with </w:t>
      </w:r>
      <w:r w:rsidRPr="0001552C">
        <w:rPr>
          <w:rFonts w:ascii="Arial" w:hAnsi="Arial"/>
          <w:sz w:val="24"/>
          <w:szCs w:val="24"/>
        </w:rPr>
        <w:t xml:space="preserve">a good first degree (First, </w:t>
      </w:r>
      <w:r w:rsidRPr="0001552C" w:rsidR="000D046D">
        <w:rPr>
          <w:rFonts w:ascii="Arial" w:hAnsi="Arial"/>
          <w:sz w:val="24"/>
          <w:szCs w:val="24"/>
        </w:rPr>
        <w:t xml:space="preserve">2:1 </w:t>
      </w:r>
      <w:r w:rsidRPr="0001552C">
        <w:rPr>
          <w:rFonts w:ascii="Arial" w:hAnsi="Arial"/>
          <w:sz w:val="24"/>
          <w:szCs w:val="24"/>
        </w:rPr>
        <w:t>or equivalent) in a relevant subject</w:t>
      </w:r>
      <w:r w:rsidR="009A68B7">
        <w:rPr>
          <w:rFonts w:ascii="Arial" w:hAnsi="Arial"/>
          <w:sz w:val="24"/>
          <w:szCs w:val="24"/>
        </w:rPr>
        <w:t xml:space="preserve"> and a keen interest in bioanalysis</w:t>
      </w:r>
      <w:r w:rsidRPr="0001552C">
        <w:rPr>
          <w:rFonts w:ascii="Arial" w:hAnsi="Arial"/>
          <w:sz w:val="24"/>
          <w:szCs w:val="24"/>
        </w:rPr>
        <w:t xml:space="preserve">. </w:t>
      </w:r>
      <w:r w:rsidRPr="0001552C" w:rsidR="001C1AEC">
        <w:rPr>
          <w:rFonts w:ascii="Arial" w:hAnsi="Arial"/>
          <w:sz w:val="24"/>
          <w:szCs w:val="24"/>
        </w:rPr>
        <w:t xml:space="preserve"> </w:t>
      </w:r>
      <w:r w:rsidRPr="0001552C">
        <w:rPr>
          <w:rFonts w:ascii="Arial" w:hAnsi="Arial"/>
          <w:sz w:val="24"/>
          <w:szCs w:val="24"/>
        </w:rPr>
        <w:t>Doctoral s</w:t>
      </w:r>
      <w:r w:rsidRPr="0001552C" w:rsidR="0060777B">
        <w:rPr>
          <w:rFonts w:ascii="Arial" w:hAnsi="Arial"/>
          <w:sz w:val="24"/>
          <w:szCs w:val="24"/>
        </w:rPr>
        <w:t xml:space="preserve">cholarships </w:t>
      </w:r>
      <w:r w:rsidRPr="0001552C">
        <w:rPr>
          <w:rFonts w:ascii="Arial" w:hAnsi="Arial"/>
          <w:sz w:val="24"/>
          <w:szCs w:val="24"/>
        </w:rPr>
        <w:t xml:space="preserve">are available for up to </w:t>
      </w:r>
      <w:r w:rsidRPr="0001552C" w:rsidR="000D046D">
        <w:rPr>
          <w:rFonts w:ascii="Arial" w:hAnsi="Arial"/>
          <w:sz w:val="24"/>
          <w:szCs w:val="24"/>
        </w:rPr>
        <w:t>three</w:t>
      </w:r>
      <w:r w:rsidRPr="0001552C">
        <w:rPr>
          <w:rFonts w:ascii="Arial" w:hAnsi="Arial"/>
          <w:sz w:val="24"/>
          <w:szCs w:val="24"/>
        </w:rPr>
        <w:t xml:space="preserve"> years full-</w:t>
      </w:r>
      <w:r w:rsidRPr="0001552C" w:rsidR="00ED2218">
        <w:rPr>
          <w:rFonts w:ascii="Arial" w:hAnsi="Arial"/>
          <w:sz w:val="24"/>
          <w:szCs w:val="24"/>
        </w:rPr>
        <w:t xml:space="preserve">time study starting </w:t>
      </w:r>
      <w:r w:rsidR="00502B02">
        <w:rPr>
          <w:rFonts w:ascii="Arial" w:hAnsi="Arial"/>
          <w:sz w:val="24"/>
          <w:szCs w:val="24"/>
        </w:rPr>
        <w:t>October</w:t>
      </w:r>
      <w:r w:rsidR="00C97FCD">
        <w:rPr>
          <w:rFonts w:ascii="Arial" w:hAnsi="Arial"/>
          <w:sz w:val="24"/>
          <w:szCs w:val="24"/>
        </w:rPr>
        <w:t xml:space="preserve"> 2014</w:t>
      </w:r>
      <w:r w:rsidRPr="0001552C">
        <w:rPr>
          <w:rFonts w:ascii="Arial" w:hAnsi="Arial"/>
          <w:sz w:val="24"/>
          <w:szCs w:val="24"/>
        </w:rPr>
        <w:t xml:space="preserve"> </w:t>
      </w:r>
      <w:r w:rsidRPr="0001552C" w:rsidR="00632C9C">
        <w:rPr>
          <w:rFonts w:ascii="Arial" w:hAnsi="Arial"/>
          <w:sz w:val="24"/>
          <w:szCs w:val="24"/>
        </w:rPr>
        <w:t xml:space="preserve">and provide a bursary of £13,770pa in addition to university </w:t>
      </w:r>
      <w:r w:rsidRPr="0001552C">
        <w:rPr>
          <w:rFonts w:ascii="Arial" w:hAnsi="Arial"/>
          <w:sz w:val="24"/>
          <w:szCs w:val="24"/>
        </w:rPr>
        <w:t>tuition fees.</w:t>
      </w:r>
    </w:p>
    <w:p w:rsidRPr="0001552C" w:rsidR="00CA137A" w:rsidP="00F54519" w:rsidRDefault="00CA137A">
      <w:pPr>
        <w:pStyle w:val="BodyText"/>
        <w:jc w:val="both"/>
        <w:rPr>
          <w:rFonts w:ascii="Arial" w:hAnsi="Arial"/>
          <w:sz w:val="24"/>
          <w:szCs w:val="24"/>
        </w:rPr>
      </w:pPr>
      <w:bookmarkStart w:name="_GoBack" w:id="0"/>
      <w:bookmarkEnd w:id="0"/>
    </w:p>
    <w:p w:rsidRPr="00EC483A" w:rsidR="005F785B" w:rsidP="00F54519" w:rsidRDefault="005F785B">
      <w:pPr>
        <w:pStyle w:val="BodyText"/>
        <w:jc w:val="both"/>
        <w:rPr>
          <w:rFonts w:ascii="Arial" w:hAnsi="Arial"/>
          <w:b/>
          <w:sz w:val="24"/>
          <w:szCs w:val="24"/>
        </w:rPr>
      </w:pPr>
      <w:r w:rsidRPr="00EC483A">
        <w:rPr>
          <w:rFonts w:ascii="Arial" w:hAnsi="Arial"/>
          <w:b/>
          <w:sz w:val="24"/>
          <w:szCs w:val="24"/>
        </w:rPr>
        <w:t xml:space="preserve">Please quote ref:  </w:t>
      </w:r>
      <w:r w:rsidRPr="00EC483A" w:rsidR="00ED2218">
        <w:rPr>
          <w:rFonts w:ascii="Arial" w:hAnsi="Arial"/>
          <w:b/>
          <w:sz w:val="24"/>
          <w:szCs w:val="24"/>
        </w:rPr>
        <w:t>Scholarships</w:t>
      </w:r>
      <w:r w:rsidRPr="00EC483A">
        <w:rPr>
          <w:rFonts w:ascii="Arial" w:hAnsi="Arial"/>
          <w:b/>
          <w:sz w:val="24"/>
          <w:szCs w:val="24"/>
        </w:rPr>
        <w:t xml:space="preserve"> 201</w:t>
      </w:r>
      <w:r w:rsidRPr="00EC483A" w:rsidR="00C77867">
        <w:rPr>
          <w:rFonts w:ascii="Arial" w:hAnsi="Arial"/>
          <w:b/>
          <w:sz w:val="24"/>
          <w:szCs w:val="24"/>
        </w:rPr>
        <w:t>4</w:t>
      </w:r>
      <w:r w:rsidRPr="00EC483A" w:rsidR="00EC483A">
        <w:rPr>
          <w:rFonts w:ascii="Arial" w:hAnsi="Arial"/>
          <w:b/>
          <w:sz w:val="24"/>
          <w:szCs w:val="24"/>
        </w:rPr>
        <w:t xml:space="preserve"> HLS FB2</w:t>
      </w:r>
    </w:p>
    <w:p w:rsidRPr="0001552C" w:rsidR="00CA137A" w:rsidP="00F54519" w:rsidRDefault="00CA137A">
      <w:pPr>
        <w:pStyle w:val="BodyText"/>
        <w:jc w:val="both"/>
        <w:rPr>
          <w:rFonts w:ascii="Arial" w:hAnsi="Arial"/>
          <w:sz w:val="24"/>
          <w:szCs w:val="24"/>
        </w:rPr>
      </w:pPr>
    </w:p>
    <w:p w:rsidRPr="001C1AEC" w:rsidR="00CA137A" w:rsidP="00F54519" w:rsidRDefault="00CA137A">
      <w:pPr>
        <w:pStyle w:val="BodyText"/>
        <w:jc w:val="both"/>
        <w:rPr>
          <w:rFonts w:ascii="Arial" w:hAnsi="Arial"/>
          <w:color w:val="FF0000"/>
          <w:sz w:val="24"/>
        </w:rPr>
      </w:pPr>
      <w:r w:rsidRPr="0001552C">
        <w:rPr>
          <w:rFonts w:ascii="Arial" w:hAnsi="Arial"/>
          <w:b/>
          <w:sz w:val="24"/>
        </w:rPr>
        <w:t xml:space="preserve">CLOSING DATE: </w:t>
      </w:r>
      <w:r w:rsidRPr="0001552C" w:rsidR="00B94A2A">
        <w:rPr>
          <w:rFonts w:ascii="Arial" w:hAnsi="Arial"/>
          <w:b/>
          <w:sz w:val="24"/>
        </w:rPr>
        <w:t xml:space="preserve"> </w:t>
      </w:r>
      <w:r w:rsidR="00C77867">
        <w:rPr>
          <w:rFonts w:ascii="Arial" w:hAnsi="Arial"/>
          <w:b/>
          <w:sz w:val="24"/>
        </w:rPr>
        <w:t>Friday 21</w:t>
      </w:r>
      <w:r w:rsidRPr="00C77867" w:rsidR="00C77867">
        <w:rPr>
          <w:rFonts w:ascii="Arial" w:hAnsi="Arial"/>
          <w:b/>
          <w:sz w:val="24"/>
          <w:vertAlign w:val="superscript"/>
        </w:rPr>
        <w:t>st</w:t>
      </w:r>
      <w:r w:rsidR="00C77867">
        <w:rPr>
          <w:rFonts w:ascii="Arial" w:hAnsi="Arial"/>
          <w:b/>
          <w:sz w:val="24"/>
        </w:rPr>
        <w:t xml:space="preserve"> March 2014</w:t>
      </w:r>
    </w:p>
    <w:sectPr w:rsidRPr="001C1AEC" w:rsidR="00CA137A" w:rsidSect="006B7297">
      <w:pgSz w:w="11909" w:h="16834" w:code="9"/>
      <w:pgMar w:top="1440" w:right="1440" w:bottom="8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346"/>
    <w:rsid w:val="000152BA"/>
    <w:rsid w:val="0001552C"/>
    <w:rsid w:val="00023030"/>
    <w:rsid w:val="00062D1F"/>
    <w:rsid w:val="000B2B60"/>
    <w:rsid w:val="000B2E23"/>
    <w:rsid w:val="000B7FD8"/>
    <w:rsid w:val="000C2B83"/>
    <w:rsid w:val="000D046D"/>
    <w:rsid w:val="001316A6"/>
    <w:rsid w:val="00167BDE"/>
    <w:rsid w:val="001705EC"/>
    <w:rsid w:val="0018283B"/>
    <w:rsid w:val="001C1AEC"/>
    <w:rsid w:val="001C530E"/>
    <w:rsid w:val="001D0651"/>
    <w:rsid w:val="001E03C8"/>
    <w:rsid w:val="001E1735"/>
    <w:rsid w:val="001E320F"/>
    <w:rsid w:val="00207B37"/>
    <w:rsid w:val="00272AB9"/>
    <w:rsid w:val="00281649"/>
    <w:rsid w:val="00287E94"/>
    <w:rsid w:val="002B23B4"/>
    <w:rsid w:val="00311E02"/>
    <w:rsid w:val="003211BA"/>
    <w:rsid w:val="0033104C"/>
    <w:rsid w:val="00366CE9"/>
    <w:rsid w:val="003830BB"/>
    <w:rsid w:val="003C0F91"/>
    <w:rsid w:val="003D78EF"/>
    <w:rsid w:val="00464100"/>
    <w:rsid w:val="00487101"/>
    <w:rsid w:val="004C2625"/>
    <w:rsid w:val="004E699E"/>
    <w:rsid w:val="00502B02"/>
    <w:rsid w:val="00557DC2"/>
    <w:rsid w:val="0058728C"/>
    <w:rsid w:val="005A272F"/>
    <w:rsid w:val="005A6843"/>
    <w:rsid w:val="005F785B"/>
    <w:rsid w:val="0060777B"/>
    <w:rsid w:val="006162E2"/>
    <w:rsid w:val="00631141"/>
    <w:rsid w:val="00632C9C"/>
    <w:rsid w:val="00647E96"/>
    <w:rsid w:val="00665351"/>
    <w:rsid w:val="00682035"/>
    <w:rsid w:val="006A4ACC"/>
    <w:rsid w:val="006B5C65"/>
    <w:rsid w:val="006B7297"/>
    <w:rsid w:val="007325C0"/>
    <w:rsid w:val="0082321C"/>
    <w:rsid w:val="008310B4"/>
    <w:rsid w:val="00837522"/>
    <w:rsid w:val="00840B43"/>
    <w:rsid w:val="0087239C"/>
    <w:rsid w:val="008938F5"/>
    <w:rsid w:val="008967C0"/>
    <w:rsid w:val="008D28C6"/>
    <w:rsid w:val="008F2BFC"/>
    <w:rsid w:val="008F3B49"/>
    <w:rsid w:val="00911E0B"/>
    <w:rsid w:val="00942229"/>
    <w:rsid w:val="009A68B7"/>
    <w:rsid w:val="009B07D1"/>
    <w:rsid w:val="009B6ACD"/>
    <w:rsid w:val="009D11E9"/>
    <w:rsid w:val="00A33C05"/>
    <w:rsid w:val="00A531B1"/>
    <w:rsid w:val="00A71346"/>
    <w:rsid w:val="00A7784A"/>
    <w:rsid w:val="00A96431"/>
    <w:rsid w:val="00AD0638"/>
    <w:rsid w:val="00B046BF"/>
    <w:rsid w:val="00B9024A"/>
    <w:rsid w:val="00B94A2A"/>
    <w:rsid w:val="00BD3053"/>
    <w:rsid w:val="00BE4D05"/>
    <w:rsid w:val="00BF36EF"/>
    <w:rsid w:val="00C302D3"/>
    <w:rsid w:val="00C33B8E"/>
    <w:rsid w:val="00C451C2"/>
    <w:rsid w:val="00C60A98"/>
    <w:rsid w:val="00C77867"/>
    <w:rsid w:val="00C97FCD"/>
    <w:rsid w:val="00CA137A"/>
    <w:rsid w:val="00CC69A6"/>
    <w:rsid w:val="00CE7784"/>
    <w:rsid w:val="00CF52C3"/>
    <w:rsid w:val="00D06EBA"/>
    <w:rsid w:val="00D8409A"/>
    <w:rsid w:val="00D954CF"/>
    <w:rsid w:val="00DA296B"/>
    <w:rsid w:val="00DB0E87"/>
    <w:rsid w:val="00DD0527"/>
    <w:rsid w:val="00DE7622"/>
    <w:rsid w:val="00DF79F2"/>
    <w:rsid w:val="00E45F05"/>
    <w:rsid w:val="00E5612F"/>
    <w:rsid w:val="00E766E8"/>
    <w:rsid w:val="00E8361D"/>
    <w:rsid w:val="00EA4212"/>
    <w:rsid w:val="00EB15DA"/>
    <w:rsid w:val="00EC483A"/>
    <w:rsid w:val="00ED2218"/>
    <w:rsid w:val="00F22B2B"/>
    <w:rsid w:val="00F268E4"/>
    <w:rsid w:val="00F3304E"/>
    <w:rsid w:val="00F37215"/>
    <w:rsid w:val="00F4279B"/>
    <w:rsid w:val="00F43F4C"/>
    <w:rsid w:val="00F44AAB"/>
    <w:rsid w:val="00F54519"/>
    <w:rsid w:val="00F61A33"/>
    <w:rsid w:val="00F841E5"/>
    <w:rsid w:val="00FD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97"/>
    <w:rPr>
      <w:sz w:val="24"/>
    </w:rPr>
  </w:style>
  <w:style w:type="paragraph" w:styleId="Heading1">
    <w:name w:val="heading 1"/>
    <w:basedOn w:val="Normal"/>
    <w:next w:val="Normal"/>
    <w:qFormat/>
    <w:rsid w:val="006B7297"/>
    <w:pPr>
      <w:keepNext/>
      <w:outlineLvl w:val="0"/>
    </w:pPr>
    <w:rPr>
      <w:b/>
      <w:sz w:val="36"/>
      <w:lang w:val="en-US"/>
    </w:rPr>
  </w:style>
  <w:style w:type="paragraph" w:styleId="Heading2">
    <w:name w:val="heading 2"/>
    <w:basedOn w:val="Normal"/>
    <w:next w:val="Normal"/>
    <w:qFormat/>
    <w:rsid w:val="006B7297"/>
    <w:pPr>
      <w:keepNext/>
      <w:outlineLvl w:val="1"/>
    </w:pPr>
    <w:rPr>
      <w:b/>
      <w:i/>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B7297"/>
    <w:rPr>
      <w:sz w:val="28"/>
      <w:lang w:val="en-US"/>
    </w:rPr>
  </w:style>
  <w:style w:type="character" w:styleId="Hyperlink">
    <w:name w:val="Hyperlink"/>
    <w:basedOn w:val="DefaultParagraphFont"/>
    <w:semiHidden/>
    <w:rsid w:val="006B7297"/>
    <w:rPr>
      <w:color w:val="0000FF"/>
      <w:u w:val="single"/>
    </w:rPr>
  </w:style>
  <w:style w:type="character" w:styleId="FollowedHyperlink">
    <w:name w:val="FollowedHyperlink"/>
    <w:basedOn w:val="DefaultParagraphFont"/>
    <w:semiHidden/>
    <w:rsid w:val="006B7297"/>
    <w:rPr>
      <w:color w:val="800080"/>
      <w:u w:val="single"/>
    </w:rPr>
  </w:style>
  <w:style w:type="paragraph" w:styleId="BalloonText">
    <w:name w:val="Balloon Text"/>
    <w:basedOn w:val="Normal"/>
    <w:link w:val="BalloonTextChar"/>
    <w:uiPriority w:val="99"/>
    <w:semiHidden/>
    <w:unhideWhenUsed/>
    <w:rsid w:val="000D046D"/>
    <w:rPr>
      <w:rFonts w:ascii="Tahoma" w:hAnsi="Tahoma" w:cs="Tahoma"/>
      <w:sz w:val="16"/>
      <w:szCs w:val="16"/>
    </w:rPr>
  </w:style>
  <w:style w:type="character" w:customStyle="1" w:styleId="BalloonTextChar">
    <w:name w:val="Balloon Text Char"/>
    <w:basedOn w:val="DefaultParagraphFont"/>
    <w:link w:val="BalloonText"/>
    <w:uiPriority w:val="99"/>
    <w:semiHidden/>
    <w:rsid w:val="000D046D"/>
    <w:rPr>
      <w:rFonts w:ascii="Tahoma" w:hAnsi="Tahoma" w:cs="Tahoma"/>
      <w:sz w:val="16"/>
      <w:szCs w:val="16"/>
    </w:rPr>
  </w:style>
  <w:style w:type="character" w:styleId="CommentReference">
    <w:name w:val="annotation reference"/>
    <w:basedOn w:val="DefaultParagraphFont"/>
    <w:uiPriority w:val="99"/>
    <w:semiHidden/>
    <w:unhideWhenUsed/>
    <w:rsid w:val="003211BA"/>
    <w:rPr>
      <w:sz w:val="16"/>
      <w:szCs w:val="16"/>
    </w:rPr>
  </w:style>
  <w:style w:type="paragraph" w:styleId="CommentText">
    <w:name w:val="annotation text"/>
    <w:basedOn w:val="Normal"/>
    <w:link w:val="CommentTextChar"/>
    <w:uiPriority w:val="99"/>
    <w:semiHidden/>
    <w:unhideWhenUsed/>
    <w:rsid w:val="003211BA"/>
    <w:rPr>
      <w:sz w:val="20"/>
    </w:rPr>
  </w:style>
  <w:style w:type="character" w:customStyle="1" w:styleId="CommentTextChar">
    <w:name w:val="Comment Text Char"/>
    <w:basedOn w:val="DefaultParagraphFont"/>
    <w:link w:val="CommentText"/>
    <w:uiPriority w:val="99"/>
    <w:semiHidden/>
    <w:rsid w:val="003211BA"/>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basedOn w:val="CommentTextChar"/>
    <w:link w:val="CommentSubject"/>
    <w:uiPriority w:val="99"/>
    <w:semiHidden/>
    <w:rsid w:val="003211BA"/>
    <w:rPr>
      <w:b/>
      <w:bCs/>
    </w:rPr>
  </w:style>
  <w:style w:type="paragraph" w:styleId="NoSpacing">
    <w:name w:val="No Spacing"/>
    <w:uiPriority w:val="1"/>
    <w:qFormat/>
    <w:rsid w:val="00DA296B"/>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97"/>
    <w:rPr>
      <w:sz w:val="24"/>
    </w:rPr>
  </w:style>
  <w:style w:type="paragraph" w:styleId="Heading1">
    <w:name w:val="heading 1"/>
    <w:basedOn w:val="Normal"/>
    <w:next w:val="Normal"/>
    <w:qFormat/>
    <w:rsid w:val="006B7297"/>
    <w:pPr>
      <w:keepNext/>
      <w:outlineLvl w:val="0"/>
    </w:pPr>
    <w:rPr>
      <w:b/>
      <w:sz w:val="36"/>
      <w:lang w:val="en-US"/>
    </w:rPr>
  </w:style>
  <w:style w:type="paragraph" w:styleId="Heading2">
    <w:name w:val="heading 2"/>
    <w:basedOn w:val="Normal"/>
    <w:next w:val="Normal"/>
    <w:qFormat/>
    <w:rsid w:val="006B7297"/>
    <w:pPr>
      <w:keepNext/>
      <w:outlineLvl w:val="1"/>
    </w:pPr>
    <w:rPr>
      <w:b/>
      <w:i/>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B7297"/>
    <w:rPr>
      <w:sz w:val="28"/>
      <w:lang w:val="en-US"/>
    </w:rPr>
  </w:style>
  <w:style w:type="character" w:styleId="Hyperlink">
    <w:name w:val="Hyperlink"/>
    <w:basedOn w:val="DefaultParagraphFont"/>
    <w:semiHidden/>
    <w:rsid w:val="006B7297"/>
    <w:rPr>
      <w:color w:val="0000FF"/>
      <w:u w:val="single"/>
    </w:rPr>
  </w:style>
  <w:style w:type="character" w:styleId="FollowedHyperlink">
    <w:name w:val="FollowedHyperlink"/>
    <w:basedOn w:val="DefaultParagraphFont"/>
    <w:semiHidden/>
    <w:rsid w:val="006B7297"/>
    <w:rPr>
      <w:color w:val="800080"/>
      <w:u w:val="single"/>
    </w:rPr>
  </w:style>
  <w:style w:type="paragraph" w:styleId="BalloonText">
    <w:name w:val="Balloon Text"/>
    <w:basedOn w:val="Normal"/>
    <w:link w:val="BalloonTextChar"/>
    <w:uiPriority w:val="99"/>
    <w:semiHidden/>
    <w:unhideWhenUsed/>
    <w:rsid w:val="000D046D"/>
    <w:rPr>
      <w:rFonts w:ascii="Tahoma" w:hAnsi="Tahoma" w:cs="Tahoma"/>
      <w:sz w:val="16"/>
      <w:szCs w:val="16"/>
    </w:rPr>
  </w:style>
  <w:style w:type="character" w:customStyle="1" w:styleId="BalloonTextChar">
    <w:name w:val="Balloon Text Char"/>
    <w:basedOn w:val="DefaultParagraphFont"/>
    <w:link w:val="BalloonText"/>
    <w:uiPriority w:val="99"/>
    <w:semiHidden/>
    <w:rsid w:val="000D046D"/>
    <w:rPr>
      <w:rFonts w:ascii="Tahoma" w:hAnsi="Tahoma" w:cs="Tahoma"/>
      <w:sz w:val="16"/>
      <w:szCs w:val="16"/>
    </w:rPr>
  </w:style>
  <w:style w:type="character" w:styleId="CommentReference">
    <w:name w:val="annotation reference"/>
    <w:basedOn w:val="DefaultParagraphFont"/>
    <w:uiPriority w:val="99"/>
    <w:semiHidden/>
    <w:unhideWhenUsed/>
    <w:rsid w:val="003211BA"/>
    <w:rPr>
      <w:sz w:val="16"/>
      <w:szCs w:val="16"/>
    </w:rPr>
  </w:style>
  <w:style w:type="paragraph" w:styleId="CommentText">
    <w:name w:val="annotation text"/>
    <w:basedOn w:val="Normal"/>
    <w:link w:val="CommentTextChar"/>
    <w:uiPriority w:val="99"/>
    <w:semiHidden/>
    <w:unhideWhenUsed/>
    <w:rsid w:val="003211BA"/>
    <w:rPr>
      <w:sz w:val="20"/>
    </w:rPr>
  </w:style>
  <w:style w:type="character" w:customStyle="1" w:styleId="CommentTextChar">
    <w:name w:val="Comment Text Char"/>
    <w:basedOn w:val="DefaultParagraphFont"/>
    <w:link w:val="CommentText"/>
    <w:uiPriority w:val="99"/>
    <w:semiHidden/>
    <w:rsid w:val="003211BA"/>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basedOn w:val="CommentTextChar"/>
    <w:link w:val="CommentSubject"/>
    <w:uiPriority w:val="99"/>
    <w:semiHidden/>
    <w:rsid w:val="003211BA"/>
    <w:rPr>
      <w:b/>
      <w:bCs/>
    </w:rPr>
  </w:style>
  <w:style w:type="paragraph" w:styleId="NoSpacing">
    <w:name w:val="No Spacing"/>
    <w:uiPriority w:val="1"/>
    <w:qFormat/>
    <w:rsid w:val="00DA296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63062">
      <w:bodyDiv w:val="1"/>
      <w:marLeft w:val="0"/>
      <w:marRight w:val="0"/>
      <w:marTop w:val="0"/>
      <w:marBottom w:val="0"/>
      <w:divBdr>
        <w:top w:val="none" w:sz="0" w:space="0" w:color="auto"/>
        <w:left w:val="none" w:sz="0" w:space="0" w:color="auto"/>
        <w:bottom w:val="none" w:sz="0" w:space="0" w:color="auto"/>
        <w:right w:val="none" w:sz="0" w:space="0" w:color="auto"/>
      </w:divBdr>
    </w:div>
    <w:div w:id="15410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e.dunford@dmu.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mu.ac.uk/dried-blood-sp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Junior Research Fellow</vt:lpstr>
    </vt:vector>
  </TitlesOfParts>
  <Company>Home</Company>
  <LinksUpToDate>false</LinksUpToDate>
  <CharactersWithSpaces>3803</CharactersWithSpaces>
  <SharedDoc>false</SharedDoc>
  <HLinks>
    <vt:vector size="18" baseType="variant">
      <vt:variant>
        <vt:i4>6488067</vt:i4>
      </vt:variant>
      <vt:variant>
        <vt:i4>6</vt:i4>
      </vt:variant>
      <vt:variant>
        <vt:i4>0</vt:i4>
      </vt:variant>
      <vt:variant>
        <vt:i4>5</vt:i4>
      </vt:variant>
      <vt:variant>
        <vt:lpwstr>mailto:researchstudents@dmu.ac.uk</vt:lpwstr>
      </vt:variant>
      <vt:variant>
        <vt:lpwstr/>
      </vt:variant>
      <vt:variant>
        <vt:i4>3145818</vt:i4>
      </vt:variant>
      <vt:variant>
        <vt:i4>3</vt:i4>
      </vt:variant>
      <vt:variant>
        <vt:i4>0</vt:i4>
      </vt:variant>
      <vt:variant>
        <vt:i4>5</vt:i4>
      </vt:variant>
      <vt:variant>
        <vt:lpwstr>mailto:ldean@dmu.ac.uk</vt:lpwstr>
      </vt:variant>
      <vt:variant>
        <vt:lpwstr/>
      </vt:variant>
      <vt:variant>
        <vt:i4>6488182</vt:i4>
      </vt:variant>
      <vt:variant>
        <vt:i4>0</vt:i4>
      </vt:variant>
      <vt:variant>
        <vt:i4>0</vt:i4>
      </vt:variant>
      <vt:variant>
        <vt:i4>5</vt:i4>
      </vt:variant>
      <vt:variant>
        <vt:lpwstr>http://www.iesd.dmu.ac.uk/vacancies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HLS FB2: A Mass Spectrometry Investigation of the Effects of Different Modes of Kidney Dialysis on the Nutritional Status of Acute Kidney Injury Patients</dc:title>
  <dc:creator>Martin Elliott</dc:creator>
  <cp:lastModifiedBy>Claire Kaylor-Tilley</cp:lastModifiedBy>
  <cp:revision>2</cp:revision>
  <cp:lastPrinted>2014-02-19T10:28:00Z</cp:lastPrinted>
  <dcterms:created xsi:type="dcterms:W3CDTF">2014-02-21T13:41:00Z</dcterms:created>
  <dcterms:modified xsi:type="dcterms:W3CDTF">2014-02-21T13:46:02Z</dcterms:modified>
  <cp:keywords>
  </cp:keywords>
  <dc:subject>
  </dc:subject>
</cp:coreProperties>
</file>