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6473" w:rsidR="00E66473" w:rsidP="00E66473" w:rsidRDefault="00E66473">
      <w:pPr>
        <w:spacing w:line="240" w:lineRule="auto"/>
        <w:ind w:left="720" w:hanging="720"/>
        <w:rPr>
          <w:b/>
          <w:bCs/>
          <w:sz w:val="28"/>
          <w:szCs w:val="28"/>
        </w:rPr>
      </w:pPr>
      <w:r w:rsidRPr="00E66473">
        <w:rPr>
          <w:b/>
          <w:bCs/>
          <w:sz w:val="28"/>
          <w:szCs w:val="28"/>
        </w:rPr>
        <w:t>Codes of Research Ethics</w:t>
      </w:r>
      <w:r w:rsidR="008138F6">
        <w:rPr>
          <w:b/>
          <w:bCs/>
          <w:sz w:val="28"/>
          <w:szCs w:val="28"/>
        </w:rPr>
        <w:t>:   Online resources</w:t>
      </w:r>
      <w:r w:rsidR="00C10BB9">
        <w:rPr>
          <w:b/>
          <w:bCs/>
          <w:sz w:val="28"/>
          <w:szCs w:val="28"/>
        </w:rPr>
        <w:t xml:space="preserve"> for the Faculty of Business and Law</w:t>
      </w:r>
    </w:p>
    <w:p w:rsidR="00E66473" w:rsidP="00E66473" w:rsidRDefault="00E66473">
      <w:pPr>
        <w:spacing w:line="240" w:lineRule="auto"/>
        <w:ind w:left="720" w:hanging="720"/>
        <w:rPr>
          <w:b/>
          <w:bCs/>
        </w:rPr>
      </w:pPr>
    </w:p>
    <w:p w:rsidR="00FA277A" w:rsidP="00FA277A" w:rsidRDefault="00FA277A">
      <w:pPr>
        <w:spacing w:after="0" w:line="240" w:lineRule="auto"/>
        <w:ind w:left="720" w:hanging="720"/>
      </w:pPr>
      <w:r w:rsidRPr="00FA277A">
        <w:rPr>
          <w:b/>
          <w:iCs/>
        </w:rPr>
        <w:t>The Research Ethics Guidebook</w:t>
      </w:r>
      <w:r w:rsidRPr="00983A19">
        <w:rPr>
          <w:i/>
          <w:iCs/>
        </w:rPr>
        <w:t>: a resource for social scientists.</w:t>
      </w:r>
      <w:r w:rsidRPr="00983A19">
        <w:t xml:space="preserve"> </w:t>
      </w:r>
    </w:p>
    <w:p w:rsidRPr="00983A19" w:rsidR="00FA277A" w:rsidP="00FA277A" w:rsidRDefault="00193D14">
      <w:pPr>
        <w:spacing w:after="0" w:line="240" w:lineRule="auto"/>
        <w:ind w:left="720"/>
      </w:pPr>
      <w:hyperlink w:history="1" r:id="rId4">
        <w:r w:rsidRPr="00983A19" w:rsidR="00FA277A">
          <w:rPr>
            <w:rStyle w:val="Hyperlink"/>
          </w:rPr>
          <w:t>http://www.ethicsguidebook.ac.uk/</w:t>
        </w:r>
      </w:hyperlink>
    </w:p>
    <w:p w:rsidRPr="00983A19" w:rsidR="00FA277A" w:rsidP="00FA277A" w:rsidRDefault="00193D14">
      <w:pPr>
        <w:spacing w:after="0" w:line="240" w:lineRule="auto"/>
        <w:ind w:firstLine="720"/>
      </w:pPr>
      <w:hyperlink w:history="1" r:id="rId5">
        <w:r w:rsidRPr="00983A19" w:rsidR="00FA277A">
          <w:rPr>
            <w:rStyle w:val="Hyperlink"/>
          </w:rPr>
          <w:t>http://www.ethicsguidebook.ac.uk/Professional-Guidelines-313</w:t>
        </w:r>
      </w:hyperlink>
    </w:p>
    <w:p w:rsidR="00FA277A" w:rsidP="00E66473" w:rsidRDefault="00FA277A">
      <w:pPr>
        <w:spacing w:after="0" w:line="240" w:lineRule="auto"/>
        <w:ind w:left="720" w:hanging="720"/>
        <w:rPr>
          <w:b/>
          <w:bCs/>
        </w:rPr>
      </w:pPr>
    </w:p>
    <w:p w:rsidR="00983A19" w:rsidP="00E66473" w:rsidRDefault="00983A19">
      <w:pPr>
        <w:spacing w:after="0" w:line="240" w:lineRule="auto"/>
        <w:ind w:left="720" w:hanging="720"/>
        <w:rPr>
          <w:rStyle w:val="Hyperlink"/>
        </w:rPr>
      </w:pPr>
      <w:r w:rsidRPr="00983A19">
        <w:rPr>
          <w:b/>
          <w:bCs/>
        </w:rPr>
        <w:t>Market Research Society</w:t>
      </w:r>
      <w:r w:rsidRPr="00983A19">
        <w:t xml:space="preserve">   </w:t>
      </w:r>
      <w:r w:rsidRPr="00983A19">
        <w:rPr>
          <w:i/>
          <w:iCs/>
        </w:rPr>
        <w:t xml:space="preserve"> Code and Guidelines   </w:t>
      </w:r>
    </w:p>
    <w:p w:rsidR="000B5CD1" w:rsidP="00E66473" w:rsidRDefault="00193D14">
      <w:pPr>
        <w:spacing w:after="0" w:line="240" w:lineRule="auto"/>
        <w:ind w:left="720" w:hanging="720"/>
      </w:pPr>
      <w:hyperlink w:history="1" r:id="rId6">
        <w:r w:rsidRPr="001E6181" w:rsidR="000B5CD1">
          <w:rPr>
            <w:rStyle w:val="Hyperlink"/>
          </w:rPr>
          <w:t>https://www.mrs.org.uk/standards/code_of_conduct</w:t>
        </w:r>
      </w:hyperlink>
    </w:p>
    <w:p w:rsidR="000B5CD1" w:rsidP="000B5CD1" w:rsidRDefault="00193D14">
      <w:pPr>
        <w:spacing w:after="0" w:line="240" w:lineRule="auto"/>
      </w:pPr>
      <w:hyperlink w:history="1" r:id="rId7">
        <w:r w:rsidRPr="001E6181" w:rsidR="000B5CD1">
          <w:rPr>
            <w:rStyle w:val="Hyperlink"/>
          </w:rPr>
          <w:t>https://www.mrs.org.uk/pdf/mrs%20code%20of%20conduct%202014.pdf</w:t>
        </w:r>
      </w:hyperlink>
    </w:p>
    <w:p w:rsidR="000B5CD1" w:rsidP="000B5CD1" w:rsidRDefault="000B5CD1">
      <w:pPr>
        <w:spacing w:after="0" w:line="240" w:lineRule="auto"/>
      </w:pPr>
    </w:p>
    <w:p w:rsidR="00E66473" w:rsidP="00E66473" w:rsidRDefault="00E66473">
      <w:pPr>
        <w:spacing w:after="0" w:line="240" w:lineRule="auto"/>
        <w:rPr>
          <w:b/>
          <w:bCs/>
        </w:rPr>
      </w:pPr>
    </w:p>
    <w:p w:rsidR="00983A19" w:rsidP="00E66473" w:rsidRDefault="00983A19">
      <w:pPr>
        <w:spacing w:after="0" w:line="240" w:lineRule="auto"/>
      </w:pPr>
      <w:r w:rsidRPr="00983A19">
        <w:rPr>
          <w:b/>
          <w:bCs/>
        </w:rPr>
        <w:t>British Sociological Association</w:t>
      </w:r>
      <w:r w:rsidRPr="00983A19">
        <w:tab/>
        <w:t xml:space="preserve">   </w:t>
      </w:r>
      <w:r w:rsidRPr="00983A19">
        <w:rPr>
          <w:i/>
          <w:iCs/>
        </w:rPr>
        <w:t>Statement of Ethical Practice</w:t>
      </w:r>
      <w:r w:rsidRPr="00983A19">
        <w:t xml:space="preserve">                   </w:t>
      </w:r>
    </w:p>
    <w:p w:rsidR="000B5CD1" w:rsidP="00E66473" w:rsidRDefault="00193D14">
      <w:pPr>
        <w:spacing w:after="0" w:line="240" w:lineRule="auto"/>
      </w:pPr>
      <w:hyperlink w:history="1" r:id="rId8">
        <w:r w:rsidRPr="001E6181" w:rsidR="000B5CD1">
          <w:rPr>
            <w:rStyle w:val="Hyperlink"/>
          </w:rPr>
          <w:t>https://www.britsoc.co.uk/media/24310/bsa_statement_of_ethical_practice.pdf</w:t>
        </w:r>
      </w:hyperlink>
    </w:p>
    <w:p w:rsidR="00A52965" w:rsidP="00E66473" w:rsidRDefault="00193D14">
      <w:pPr>
        <w:spacing w:after="0" w:line="240" w:lineRule="auto"/>
      </w:pPr>
      <w:hyperlink w:history="1" r:id="rId9">
        <w:r w:rsidRPr="001E6181" w:rsidR="00A52965">
          <w:rPr>
            <w:rStyle w:val="Hyperlink"/>
          </w:rPr>
          <w:t>https://www.britsoc.co.uk/ethics</w:t>
        </w:r>
      </w:hyperlink>
    </w:p>
    <w:p w:rsidR="00A52965" w:rsidP="00E66473" w:rsidRDefault="00A52965">
      <w:pPr>
        <w:spacing w:after="0" w:line="240" w:lineRule="auto"/>
      </w:pPr>
    </w:p>
    <w:p w:rsidRPr="00983A19" w:rsidR="000B5CD1" w:rsidP="00E66473" w:rsidRDefault="000B5CD1">
      <w:pPr>
        <w:spacing w:after="0" w:line="240" w:lineRule="auto"/>
      </w:pPr>
    </w:p>
    <w:p w:rsidR="00FA277A" w:rsidP="006E5C70" w:rsidRDefault="00983A19">
      <w:pPr>
        <w:spacing w:after="0"/>
        <w:rPr>
          <w:rStyle w:val="Hyperlink"/>
        </w:rPr>
      </w:pPr>
      <w:r w:rsidRPr="00FA277A">
        <w:rPr>
          <w:b/>
        </w:rPr>
        <w:t>British Psychological Society</w:t>
      </w:r>
      <w:r w:rsidRPr="00FA277A">
        <w:t xml:space="preserve">.  </w:t>
      </w:r>
      <w:r w:rsidR="00A81759">
        <w:rPr>
          <w:i/>
        </w:rPr>
        <w:t xml:space="preserve">Standards and guidelines </w:t>
      </w:r>
    </w:p>
    <w:p w:rsidR="00A81759" w:rsidP="006E5C70" w:rsidRDefault="00193D14">
      <w:pPr>
        <w:spacing w:after="0"/>
      </w:pPr>
      <w:hyperlink w:history="1" r:id="rId10">
        <w:r w:rsidRPr="001E6181" w:rsidR="00A81759">
          <w:rPr>
            <w:rStyle w:val="Hyperlink"/>
          </w:rPr>
          <w:t>https://www.bps.org.uk/psychologists/standards-and-guidelines</w:t>
        </w:r>
      </w:hyperlink>
    </w:p>
    <w:p w:rsidR="00FA277A" w:rsidP="00A81759" w:rsidRDefault="00193D14">
      <w:pPr>
        <w:rPr>
          <w:rStyle w:val="HTMLCite"/>
          <w:i w:val="0"/>
        </w:rPr>
      </w:pPr>
      <w:hyperlink w:history="1" r:id="rId11">
        <w:r w:rsidRPr="001E6181" w:rsidR="00A81759">
          <w:rPr>
            <w:rStyle w:val="Hyperlink"/>
          </w:rPr>
          <w:t>https://www.bps.org.uk/news-and-policy/bps-code-ethics-and-conduct</w:t>
        </w:r>
      </w:hyperlink>
    </w:p>
    <w:p w:rsidRPr="00A81759" w:rsidR="00A81759" w:rsidP="00A81759" w:rsidRDefault="00A81759">
      <w:pPr>
        <w:rPr>
          <w:rStyle w:val="HTMLCite"/>
          <w:i w:val="0"/>
        </w:rPr>
      </w:pPr>
    </w:p>
    <w:p w:rsidRPr="00FA277A" w:rsidR="00FA277A" w:rsidP="00FA277A" w:rsidRDefault="00FA277A">
      <w:pPr>
        <w:spacing w:after="0" w:line="240" w:lineRule="auto"/>
        <w:ind w:left="720" w:hanging="720"/>
        <w:rPr>
          <w:b/>
        </w:rPr>
      </w:pPr>
      <w:r w:rsidRPr="00FA277A">
        <w:rPr>
          <w:b/>
        </w:rPr>
        <w:t>British Society of Criminology Statement of Ethics for Researchers</w:t>
      </w:r>
    </w:p>
    <w:p w:rsidR="00C3401C" w:rsidP="00FA277A" w:rsidRDefault="00193D14">
      <w:pPr>
        <w:spacing w:after="0" w:line="240" w:lineRule="auto"/>
        <w:ind w:left="720" w:hanging="720"/>
        <w:rPr>
          <w:rStyle w:val="Hyperlink"/>
        </w:rPr>
      </w:pPr>
      <w:hyperlink w:history="1" r:id="rId12">
        <w:r w:rsidRPr="00FF0390" w:rsidR="00FA277A">
          <w:rPr>
            <w:rStyle w:val="Hyperlink"/>
          </w:rPr>
          <w:t>www.britsoccrim.org/documents/BSCEthics2015.pdf</w:t>
        </w:r>
      </w:hyperlink>
    </w:p>
    <w:p w:rsidR="00C3401C" w:rsidP="00FA277A" w:rsidRDefault="00C3401C">
      <w:pPr>
        <w:spacing w:after="0" w:line="240" w:lineRule="auto"/>
        <w:ind w:left="720" w:hanging="720"/>
        <w:rPr>
          <w:rStyle w:val="Hyperlink"/>
        </w:rPr>
      </w:pPr>
    </w:p>
    <w:p w:rsidR="00FA277A" w:rsidP="00FA277A" w:rsidRDefault="00983A19">
      <w:pPr>
        <w:spacing w:after="0" w:line="240" w:lineRule="auto"/>
        <w:ind w:left="720" w:hanging="720"/>
      </w:pPr>
      <w:r w:rsidRPr="00983A19">
        <w:rPr>
          <w:b/>
          <w:bCs/>
        </w:rPr>
        <w:t>Economic and Social Research Council</w:t>
      </w:r>
    </w:p>
    <w:p w:rsidR="00E66473" w:rsidP="00E66473" w:rsidRDefault="00193D14">
      <w:pPr>
        <w:spacing w:after="0" w:line="240" w:lineRule="auto"/>
        <w:rPr>
          <w:rStyle w:val="Hyperlink"/>
        </w:rPr>
      </w:pPr>
      <w:hyperlink w:history="1" r:id="rId13">
        <w:r w:rsidRPr="001E6181" w:rsidR="00110D13">
          <w:rPr>
            <w:rStyle w:val="Hyperlink"/>
          </w:rPr>
          <w:t>https://esrc.ukri.org/funding/guidance-for-applicants/research-ethics/</w:t>
        </w:r>
      </w:hyperlink>
    </w:p>
    <w:p w:rsidR="00110D13" w:rsidP="00E66473" w:rsidRDefault="00110D13">
      <w:pPr>
        <w:spacing w:after="0" w:line="240" w:lineRule="auto"/>
        <w:rPr>
          <w:rStyle w:val="Hyperlink"/>
        </w:rPr>
      </w:pPr>
    </w:p>
    <w:p w:rsidR="00C10BB9" w:rsidP="006E5C70" w:rsidRDefault="00C10BB9">
      <w:pPr>
        <w:spacing w:after="0" w:line="240" w:lineRule="auto"/>
        <w:rPr>
          <w:b/>
          <w:bCs/>
        </w:rPr>
      </w:pPr>
      <w:bookmarkStart w:name="_Hlk60928267" w:id="0"/>
    </w:p>
    <w:p w:rsidRPr="00193D14" w:rsidR="006E5C70" w:rsidP="006E5C70" w:rsidRDefault="006E5C70">
      <w:pPr>
        <w:spacing w:after="0" w:line="240" w:lineRule="auto"/>
        <w:rPr>
          <w:i/>
          <w:iCs/>
        </w:rPr>
      </w:pPr>
      <w:r w:rsidRPr="00193D14">
        <w:rPr>
          <w:b/>
          <w:bCs/>
        </w:rPr>
        <w:t xml:space="preserve">Social Research Association  </w:t>
      </w:r>
      <w:r w:rsidRPr="00193D14">
        <w:tab/>
      </w:r>
      <w:r w:rsidRPr="00193D14">
        <w:rPr>
          <w:i/>
          <w:iCs/>
        </w:rPr>
        <w:t xml:space="preserve"> </w:t>
      </w:r>
    </w:p>
    <w:bookmarkEnd w:id="0"/>
    <w:p w:rsidR="00193D14" w:rsidP="00193D14" w:rsidRDefault="00193D14">
      <w:pPr>
        <w:pStyle w:val="xmsonormal"/>
      </w:pPr>
      <w:r>
        <w:fldChar w:fldCharType="begin"/>
      </w:r>
      <w:r>
        <w:instrText xml:space="preserve"> HYPERLINK "https://the-sra.org.uk/SRA/Ethics/Research-ethics-guidance/SRA/Ethics/Research-Ethics-Guidance.aspx?hkey=5e809828-fb49-42be-a17e-c95d6cc72da1" </w:instrText>
      </w:r>
      <w:r>
        <w:fldChar w:fldCharType="separate"/>
      </w:r>
      <w:r>
        <w:rPr>
          <w:rStyle w:val="Hyperlink"/>
        </w:rPr>
        <w:t>Research Ethics Guidance (the-sra</w:t>
      </w:r>
      <w:bookmarkStart w:name="_GoBack" w:id="1"/>
      <w:bookmarkEnd w:id="1"/>
      <w:r>
        <w:rPr>
          <w:rStyle w:val="Hyperlink"/>
        </w:rPr>
        <w:t>.</w:t>
      </w:r>
      <w:r>
        <w:rPr>
          <w:rStyle w:val="Hyperlink"/>
        </w:rPr>
        <w:t>org.uk)</w:t>
      </w:r>
      <w:r>
        <w:fldChar w:fldCharType="end"/>
      </w:r>
    </w:p>
    <w:p w:rsidRPr="00452573" w:rsidR="00110D13" w:rsidP="00586330" w:rsidRDefault="00110D13">
      <w:pPr>
        <w:spacing w:after="0" w:line="240" w:lineRule="auto"/>
        <w:rPr>
          <w:iCs/>
        </w:rPr>
      </w:pPr>
    </w:p>
    <w:p w:rsidR="00452573" w:rsidP="00586330" w:rsidRDefault="00452573">
      <w:pPr>
        <w:spacing w:after="0" w:line="240" w:lineRule="auto"/>
        <w:rPr>
          <w:i/>
          <w:iCs/>
        </w:rPr>
      </w:pPr>
    </w:p>
    <w:p w:rsidRPr="00FA277A" w:rsidR="006E5C70" w:rsidP="00586330" w:rsidRDefault="00193D14">
      <w:pPr>
        <w:spacing w:after="0" w:line="240" w:lineRule="auto"/>
        <w:rPr>
          <w:b/>
        </w:rPr>
      </w:pPr>
      <w:hyperlink w:history="1" r:id="rId14">
        <w:r w:rsidRPr="00FA277A" w:rsidR="006E5C70">
          <w:rPr>
            <w:rStyle w:val="Hyperlink"/>
            <w:b/>
            <w:color w:val="auto"/>
            <w:u w:val="none"/>
          </w:rPr>
          <w:t>Social Policy Association</w:t>
        </w:r>
        <w:r w:rsidRPr="00586330" w:rsidR="006E5C70">
          <w:rPr>
            <w:rStyle w:val="Hyperlink"/>
            <w:i/>
            <w:color w:val="auto"/>
            <w:u w:val="none"/>
          </w:rPr>
          <w:t xml:space="preserve"> </w:t>
        </w:r>
        <w:r w:rsidR="00586330">
          <w:rPr>
            <w:rStyle w:val="Hyperlink"/>
            <w:i/>
            <w:color w:val="auto"/>
            <w:u w:val="none"/>
          </w:rPr>
          <w:t xml:space="preserve">    </w:t>
        </w:r>
      </w:hyperlink>
    </w:p>
    <w:p w:rsidRPr="00452573" w:rsidR="006E5C70" w:rsidP="00E66473" w:rsidRDefault="00193D14">
      <w:pPr>
        <w:spacing w:after="0" w:line="240" w:lineRule="auto"/>
        <w:rPr>
          <w:bCs/>
        </w:rPr>
      </w:pPr>
      <w:hyperlink w:history="1" r:id="rId15">
        <w:r w:rsidRPr="00452573" w:rsidR="00452573">
          <w:rPr>
            <w:rStyle w:val="Hyperlink"/>
            <w:bCs/>
          </w:rPr>
          <w:t>http://www.social-policy.org.uk/social-policy-guidelines-on-research-ethics/</w:t>
        </w:r>
      </w:hyperlink>
    </w:p>
    <w:p w:rsidR="00452573" w:rsidP="00E66473" w:rsidRDefault="00452573">
      <w:pPr>
        <w:spacing w:after="0" w:line="240" w:lineRule="auto"/>
        <w:rPr>
          <w:b/>
          <w:bCs/>
        </w:rPr>
      </w:pPr>
    </w:p>
    <w:p w:rsidR="00E66473" w:rsidP="00E66473" w:rsidRDefault="00983A19">
      <w:pPr>
        <w:spacing w:after="0" w:line="240" w:lineRule="auto"/>
      </w:pPr>
      <w:r w:rsidRPr="00983A19">
        <w:rPr>
          <w:b/>
          <w:bCs/>
        </w:rPr>
        <w:t>General Medical Council</w:t>
      </w:r>
      <w:r w:rsidRPr="00983A19">
        <w:t xml:space="preserve">. </w:t>
      </w:r>
      <w:r w:rsidRPr="00983A19">
        <w:rPr>
          <w:i/>
          <w:iCs/>
        </w:rPr>
        <w:t>Good Practice in Research</w:t>
      </w:r>
      <w:r w:rsidRPr="00983A19">
        <w:t xml:space="preserve">.  </w:t>
      </w:r>
    </w:p>
    <w:p w:rsidRPr="00095C07" w:rsidR="008138F6" w:rsidP="00E66473" w:rsidRDefault="00193D14">
      <w:pPr>
        <w:spacing w:after="0" w:line="240" w:lineRule="auto"/>
        <w:ind w:left="720" w:hanging="720"/>
        <w:rPr>
          <w:bCs/>
        </w:rPr>
      </w:pPr>
      <w:hyperlink w:history="1" r:id="rId16">
        <w:r w:rsidRPr="00095C07" w:rsidR="00095C07">
          <w:rPr>
            <w:rStyle w:val="Hyperlink"/>
            <w:bCs/>
          </w:rPr>
          <w:t>https://www.gmc-uk.org/ethical-guidance/ethical-guidance-for-doctors/good-practice-in-research</w:t>
        </w:r>
      </w:hyperlink>
    </w:p>
    <w:p w:rsidR="00095C07" w:rsidP="00E66473" w:rsidRDefault="00095C07">
      <w:pPr>
        <w:spacing w:after="0" w:line="240" w:lineRule="auto"/>
        <w:ind w:left="720" w:hanging="720"/>
        <w:rPr>
          <w:b/>
          <w:bCs/>
        </w:rPr>
      </w:pPr>
    </w:p>
    <w:p w:rsidRPr="00983A19" w:rsidR="00983A19" w:rsidP="00E66473" w:rsidRDefault="00983A19">
      <w:pPr>
        <w:spacing w:after="0" w:line="240" w:lineRule="auto"/>
        <w:ind w:left="720" w:hanging="720"/>
      </w:pPr>
      <w:r w:rsidRPr="00983A19">
        <w:rPr>
          <w:b/>
          <w:bCs/>
        </w:rPr>
        <w:t xml:space="preserve">National Health Service </w:t>
      </w:r>
      <w:r w:rsidRPr="00983A19">
        <w:t xml:space="preserve">(UK) </w:t>
      </w:r>
      <w:r w:rsidRPr="00983A19">
        <w:rPr>
          <w:i/>
          <w:iCs/>
          <w:lang w:val="en-US"/>
        </w:rPr>
        <w:t xml:space="preserve">Research Governance Frameworks. </w:t>
      </w:r>
      <w:hyperlink w:history="1" r:id="rId17">
        <w:r w:rsidRPr="00983A19">
          <w:rPr>
            <w:rStyle w:val="Hyperlink"/>
          </w:rPr>
          <w:t>http</w:t>
        </w:r>
      </w:hyperlink>
      <w:hyperlink w:history="1" r:id="rId18">
        <w:r w:rsidRPr="00983A19">
          <w:rPr>
            <w:rStyle w:val="Hyperlink"/>
          </w:rPr>
          <w:t>://www.hra.nhs.uk/resources/research-legislation-and-governance/research-governance-frameworks</w:t>
        </w:r>
      </w:hyperlink>
      <w:hyperlink w:history="1" r:id="rId19">
        <w:r w:rsidRPr="00983A19">
          <w:rPr>
            <w:rStyle w:val="Hyperlink"/>
          </w:rPr>
          <w:t>/</w:t>
        </w:r>
      </w:hyperlink>
    </w:p>
    <w:p w:rsidR="00E66473" w:rsidP="00E66473" w:rsidRDefault="00E66473">
      <w:pPr>
        <w:spacing w:after="0" w:line="240" w:lineRule="auto"/>
        <w:rPr>
          <w:b/>
          <w:bCs/>
        </w:rPr>
      </w:pPr>
    </w:p>
    <w:p w:rsidRPr="00586330" w:rsidR="00586330" w:rsidP="00586330" w:rsidRDefault="00983A19">
      <w:pPr>
        <w:spacing w:after="0"/>
        <w:rPr>
          <w:i/>
        </w:rPr>
      </w:pPr>
      <w:r w:rsidRPr="00586330">
        <w:rPr>
          <w:b/>
        </w:rPr>
        <w:t>UK Government</w:t>
      </w:r>
      <w:r w:rsidRPr="00586330">
        <w:t xml:space="preserve"> </w:t>
      </w:r>
      <w:r w:rsidR="005245D0">
        <w:rPr>
          <w:i/>
        </w:rPr>
        <w:tab/>
        <w:t>Ethics in Social Research</w:t>
      </w:r>
    </w:p>
    <w:p w:rsidR="00586330" w:rsidP="00586330" w:rsidRDefault="00193D14">
      <w:pPr>
        <w:spacing w:after="0"/>
        <w:ind w:firstLine="720"/>
        <w:rPr>
          <w:rStyle w:val="HTMLCite"/>
          <w:i w:val="0"/>
        </w:rPr>
      </w:pPr>
      <w:hyperlink w:history="1" r:id="rId20">
        <w:r w:rsidRPr="00FF0390" w:rsidR="005245D0">
          <w:rPr>
            <w:rStyle w:val="Hyperlink"/>
          </w:rPr>
          <w:t>https://www.gov.uk/government/publications/governmental-social-research-ethical-assurance-guidance-for-social-researchers-in-government</w:t>
        </w:r>
      </w:hyperlink>
    </w:p>
    <w:p w:rsidR="00586330" w:rsidP="00E66473" w:rsidRDefault="00586330">
      <w:pPr>
        <w:spacing w:line="240" w:lineRule="auto"/>
        <w:ind w:left="720" w:hanging="720"/>
        <w:rPr>
          <w:b/>
          <w:bCs/>
        </w:rPr>
      </w:pPr>
    </w:p>
    <w:p w:rsidR="004B4319" w:rsidP="00E66473" w:rsidRDefault="00983A19">
      <w:pPr>
        <w:spacing w:line="240" w:lineRule="auto"/>
        <w:ind w:left="720" w:hanging="720"/>
      </w:pPr>
      <w:r w:rsidRPr="00983A19">
        <w:rPr>
          <w:b/>
          <w:bCs/>
        </w:rPr>
        <w:lastRenderedPageBreak/>
        <w:t xml:space="preserve">US Dept. of Health and Human Services   </w:t>
      </w:r>
      <w:r w:rsidRPr="00983A19">
        <w:rPr>
          <w:i/>
          <w:iCs/>
        </w:rPr>
        <w:t>Office for Human Research Protections</w:t>
      </w:r>
      <w:r w:rsidRPr="00983A19">
        <w:t xml:space="preserve">     </w:t>
      </w:r>
      <w:hyperlink w:history="1" r:id="rId21">
        <w:r w:rsidRPr="00983A19">
          <w:rPr>
            <w:rStyle w:val="Hyperlink"/>
          </w:rPr>
          <w:t>http://www.hhs.gov/ohrp/index.html</w:t>
        </w:r>
      </w:hyperlink>
    </w:p>
    <w:p w:rsidR="00FA277A" w:rsidP="00FA277A" w:rsidRDefault="00FA277A">
      <w:pPr>
        <w:rPr>
          <w:rStyle w:val="HTMLCite"/>
        </w:rPr>
      </w:pPr>
    </w:p>
    <w:p w:rsidR="00FA277A" w:rsidP="00FA277A" w:rsidRDefault="00FA277A"/>
    <w:p w:rsidR="00FA277A" w:rsidP="00E66473" w:rsidRDefault="00FA277A">
      <w:pPr>
        <w:spacing w:line="240" w:lineRule="auto"/>
        <w:ind w:left="720" w:hanging="720"/>
      </w:pPr>
    </w:p>
    <w:p w:rsidR="00FA277A" w:rsidP="00E66473" w:rsidRDefault="00FA277A">
      <w:pPr>
        <w:spacing w:line="240" w:lineRule="auto"/>
        <w:ind w:left="720" w:hanging="720"/>
      </w:pPr>
    </w:p>
    <w:p w:rsidR="002C0B48" w:rsidRDefault="002C0B48"/>
    <w:sectPr w:rsidR="002C0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19"/>
    <w:rsid w:val="00095C07"/>
    <w:rsid w:val="000B5CD1"/>
    <w:rsid w:val="00110D13"/>
    <w:rsid w:val="00193D14"/>
    <w:rsid w:val="002C0B48"/>
    <w:rsid w:val="00325E59"/>
    <w:rsid w:val="00452573"/>
    <w:rsid w:val="004B4319"/>
    <w:rsid w:val="005245D0"/>
    <w:rsid w:val="00586330"/>
    <w:rsid w:val="00594C88"/>
    <w:rsid w:val="006E5C70"/>
    <w:rsid w:val="008138F6"/>
    <w:rsid w:val="008326AC"/>
    <w:rsid w:val="0091024B"/>
    <w:rsid w:val="00983A19"/>
    <w:rsid w:val="00A52965"/>
    <w:rsid w:val="00A81759"/>
    <w:rsid w:val="00AC3B70"/>
    <w:rsid w:val="00C10BB9"/>
    <w:rsid w:val="00C3401C"/>
    <w:rsid w:val="00C9749A"/>
    <w:rsid w:val="00E66473"/>
    <w:rsid w:val="00F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A0BF"/>
  <w15:docId w15:val="{C0362695-43D5-438A-8025-2ED90F6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C0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A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47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C0B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2C0B48"/>
    <w:rPr>
      <w:i/>
      <w:iCs/>
    </w:rPr>
  </w:style>
  <w:style w:type="character" w:customStyle="1" w:styleId="st">
    <w:name w:val="st"/>
    <w:basedOn w:val="DefaultParagraphFont"/>
    <w:rsid w:val="002C0B48"/>
  </w:style>
  <w:style w:type="character" w:styleId="Emphasis">
    <w:name w:val="Emphasis"/>
    <w:basedOn w:val="DefaultParagraphFont"/>
    <w:uiPriority w:val="20"/>
    <w:qFormat/>
    <w:rsid w:val="002C0B48"/>
    <w:rPr>
      <w:i/>
      <w:iCs/>
    </w:rPr>
  </w:style>
  <w:style w:type="character" w:customStyle="1" w:styleId="ogd">
    <w:name w:val="_ogd"/>
    <w:basedOn w:val="DefaultParagraphFont"/>
    <w:rsid w:val="002C0B48"/>
  </w:style>
  <w:style w:type="character" w:customStyle="1" w:styleId="f">
    <w:name w:val="f"/>
    <w:basedOn w:val="DefaultParagraphFont"/>
    <w:rsid w:val="002C0B48"/>
  </w:style>
  <w:style w:type="paragraph" w:customStyle="1" w:styleId="xmsonormal">
    <w:name w:val="x_msonormal"/>
    <w:basedOn w:val="Normal"/>
    <w:rsid w:val="00193D14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4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8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29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35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57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02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0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3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7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2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05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soc.co.uk/media/24310/bsa_statement_of_ethical_practice.pdf" TargetMode="External"/><Relationship Id="rId13" Type="http://schemas.openxmlformats.org/officeDocument/2006/relationships/hyperlink" Target="https://esrc.ukri.org/funding/guidance-for-applicants/research-ethics/" TargetMode="External"/><Relationship Id="rId18" Type="http://schemas.openxmlformats.org/officeDocument/2006/relationships/hyperlink" Target="http://www.hra.nhs.uk/resources/research-legislation-and-governance/research-governance-framework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hs.gov/ohrp/index.html" TargetMode="External"/><Relationship Id="rId7" Type="http://schemas.openxmlformats.org/officeDocument/2006/relationships/hyperlink" Target="https://www.mrs.org.uk/pdf/mrs%20code%20of%20conduct%202014.pdf" TargetMode="External"/><Relationship Id="rId12" Type="http://schemas.openxmlformats.org/officeDocument/2006/relationships/hyperlink" Target="http://www.britsoccrim.org/documents/BSCEthics2015.pdf" TargetMode="External"/><Relationship Id="rId17" Type="http://schemas.openxmlformats.org/officeDocument/2006/relationships/hyperlink" Target="http://www.hra.nhs.uk/resources/research-legislation-and-governance/research-governance-framework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mc-uk.org/ethical-guidance/ethical-guidance-for-doctors/good-practice-in-research" TargetMode="External"/><Relationship Id="rId20" Type="http://schemas.openxmlformats.org/officeDocument/2006/relationships/hyperlink" Target="https://www.gov.uk/government/publications/governmental-social-research-ethical-assurance-guidance-for-social-researchers-in-governmen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rs.org.uk/standards/code_of_conduct" TargetMode="External"/><Relationship Id="rId11" Type="http://schemas.openxmlformats.org/officeDocument/2006/relationships/hyperlink" Target="https://www.bps.org.uk/news-and-policy/bps-code-ethics-and-conduct" TargetMode="External"/><Relationship Id="rId5" Type="http://schemas.openxmlformats.org/officeDocument/2006/relationships/hyperlink" Target="http://www.ethicsguidebook.ac.uk/Professional-Guidelines-313" TargetMode="External"/><Relationship Id="rId15" Type="http://schemas.openxmlformats.org/officeDocument/2006/relationships/hyperlink" Target="http://www.social-policy.org.uk/social-policy-guidelines-on-research-ethic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ps.org.uk/psychologists/standards-and-guidelines" TargetMode="External"/><Relationship Id="rId19" Type="http://schemas.openxmlformats.org/officeDocument/2006/relationships/hyperlink" Target="http://www.hra.nhs.uk/resources/research-legislation-and-governance/research-governance-frameworks/" TargetMode="External"/><Relationship Id="rId4" Type="http://schemas.openxmlformats.org/officeDocument/2006/relationships/hyperlink" Target="http://www.ethicsguidebook.ac.uk/" TargetMode="External"/><Relationship Id="rId9" Type="http://schemas.openxmlformats.org/officeDocument/2006/relationships/hyperlink" Target="https://www.britsoc.co.uk/ethics" TargetMode="External"/><Relationship Id="rId14" Type="http://schemas.openxmlformats.org/officeDocument/2006/relationships/hyperlink" Target="http://www.social-policy.org.uk/downloads/SPA_code_ethics_jan09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online ethical resources for BAL Researchers</vt:lpstr>
    </vt:vector>
  </TitlesOfParts>
  <Company>De Montfort University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online ethical resources for BAL Researchers</dc:title>
  <dc:subject>
  </dc:subject>
  <dc:creator>Martyn D</dc:creator>
  <cp:keywords>
  </cp:keywords>
  <cp:lastModifiedBy>Sema Ikleriya</cp:lastModifiedBy>
  <cp:revision>4</cp:revision>
  <dcterms:created xsi:type="dcterms:W3CDTF">2021-01-07T16:10:00Z</dcterms:created>
  <dcterms:modified xsi:type="dcterms:W3CDTF">2021-01-22T17:28:14Z</dcterms:modified>
</cp:coreProperties>
</file>