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640" w:rsidP="00415640" w:rsidRDefault="00415640">
      <w:pPr>
        <w:spacing w:line="240" w:lineRule="auto"/>
        <w:ind w:left="-567"/>
        <w:jc w:val="left"/>
        <w:rPr>
          <w:rFonts w:ascii="Calibri" w:hAnsi="Calibri" w:cs="Arial"/>
          <w:b/>
          <w:sz w:val="28"/>
          <w:szCs w:val="28"/>
        </w:rPr>
      </w:pPr>
      <w:r w:rsidRPr="00EF2DD4">
        <w:rPr>
          <w:rFonts w:ascii="Calibri" w:hAnsi="Calibri"/>
          <w:b/>
          <w:noProof/>
          <w:color w:val="FF0000"/>
          <w:sz w:val="22"/>
        </w:rPr>
        <w:drawing>
          <wp:inline distT="0" distB="0" distL="0" distR="0" wp14:anchorId="48BEDC10" wp14:editId="5D0D3A7D">
            <wp:extent cx="1905000" cy="807720"/>
            <wp:effectExtent l="0" t="0" r="0" b="0"/>
            <wp:docPr id="1" name="Picture 1" descr="dmu-logo-rgb-2011-ma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mu-logo-rgb-2011-master.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807720"/>
                    </a:xfrm>
                    <a:prstGeom prst="rect">
                      <a:avLst/>
                    </a:prstGeom>
                    <a:noFill/>
                    <a:ln>
                      <a:noFill/>
                    </a:ln>
                  </pic:spPr>
                </pic:pic>
              </a:graphicData>
            </a:graphic>
          </wp:inline>
        </w:drawing>
      </w:r>
      <w:r>
        <w:rPr>
          <w:rFonts w:ascii="Calibri" w:hAnsi="Calibri" w:cs="Arial"/>
          <w:b/>
          <w:sz w:val="28"/>
          <w:szCs w:val="28"/>
        </w:rPr>
        <w:t>Module Enhancement Plan (MEP)</w:t>
      </w:r>
    </w:p>
    <w:p w:rsidR="00415640" w:rsidP="00415640" w:rsidRDefault="00415640">
      <w:pPr>
        <w:spacing w:line="240" w:lineRule="auto"/>
        <w:ind w:left="142"/>
        <w:jc w:val="center"/>
        <w:rPr>
          <w:rFonts w:ascii="Calibri" w:hAnsi="Calibri" w:cs="Arial"/>
          <w:b/>
          <w:i/>
          <w:sz w:val="22"/>
          <w:szCs w:val="22"/>
        </w:rPr>
      </w:pPr>
      <w:r>
        <w:rPr>
          <w:rFonts w:ascii="Calibri" w:hAnsi="Calibri" w:cs="Arial"/>
          <w:b/>
          <w:i/>
          <w:sz w:val="22"/>
          <w:szCs w:val="22"/>
        </w:rPr>
        <w:t>Template for all taught provision</w:t>
      </w:r>
    </w:p>
    <w:p w:rsidR="00415640" w:rsidP="00415640" w:rsidRDefault="00415640">
      <w:pPr>
        <w:spacing w:line="240" w:lineRule="auto"/>
        <w:ind w:left="142"/>
        <w:rPr>
          <w:rFonts w:ascii="Calibri" w:hAnsi="Calibri" w:cs="Arial"/>
        </w:rPr>
      </w:pPr>
    </w:p>
    <w:tbl>
      <w:tblPr>
        <w:tblW w:w="10206"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9"/>
        <w:gridCol w:w="4452"/>
        <w:gridCol w:w="660"/>
        <w:gridCol w:w="4385"/>
      </w:tblGrid>
      <w:tr w:rsidR="00415640" w:rsidTr="00415640">
        <w:trPr>
          <w:trHeight w:val="350"/>
        </w:trPr>
        <w:tc>
          <w:tcPr>
            <w:tcW w:w="10206" w:type="dxa"/>
            <w:gridSpan w:val="4"/>
            <w:tcBorders>
              <w:top w:val="single" w:color="auto" w:sz="4" w:space="0"/>
              <w:left w:val="single" w:color="auto" w:sz="4" w:space="0"/>
              <w:bottom w:val="single" w:color="auto" w:sz="4" w:space="0"/>
              <w:right w:val="single" w:color="auto" w:sz="4" w:space="0"/>
            </w:tcBorders>
          </w:tcPr>
          <w:p w:rsidR="00415640" w:rsidP="00415640" w:rsidRDefault="00415640">
            <w:pPr>
              <w:spacing w:line="240" w:lineRule="auto"/>
              <w:ind w:left="142"/>
              <w:rPr>
                <w:rFonts w:ascii="Calibri" w:hAnsi="Calibri" w:cs="Arial"/>
                <w:b/>
              </w:rPr>
            </w:pPr>
            <w:r>
              <w:rPr>
                <w:rFonts w:ascii="Calibri" w:hAnsi="Calibri" w:cs="Arial"/>
                <w:b/>
              </w:rPr>
              <w:t>Academic Session</w:t>
            </w:r>
          </w:p>
          <w:p w:rsidR="00415640" w:rsidP="00415640" w:rsidRDefault="00415640">
            <w:pPr>
              <w:spacing w:line="240" w:lineRule="auto"/>
              <w:ind w:left="142"/>
              <w:rPr>
                <w:rFonts w:ascii="Calibri" w:hAnsi="Calibri" w:cs="Arial"/>
                <w:b/>
              </w:rPr>
            </w:pPr>
          </w:p>
        </w:tc>
      </w:tr>
      <w:tr w:rsidR="00415640" w:rsidTr="00415640">
        <w:trPr>
          <w:trHeight w:val="350"/>
        </w:trPr>
        <w:tc>
          <w:tcPr>
            <w:tcW w:w="5821" w:type="dxa"/>
            <w:gridSpan w:val="3"/>
            <w:tcBorders>
              <w:top w:val="single" w:color="auto" w:sz="4" w:space="0"/>
              <w:left w:val="single" w:color="auto" w:sz="4" w:space="0"/>
              <w:bottom w:val="single" w:color="auto" w:sz="4" w:space="0"/>
              <w:right w:val="single" w:color="auto" w:sz="4" w:space="0"/>
            </w:tcBorders>
          </w:tcPr>
          <w:p w:rsidR="00415640" w:rsidP="00415640" w:rsidRDefault="00415640">
            <w:pPr>
              <w:spacing w:line="240" w:lineRule="auto"/>
              <w:ind w:left="142"/>
              <w:rPr>
                <w:rFonts w:ascii="Calibri" w:hAnsi="Calibri" w:cs="Arial"/>
                <w:b/>
              </w:rPr>
            </w:pPr>
            <w:r>
              <w:rPr>
                <w:rFonts w:ascii="Calibri" w:hAnsi="Calibri" w:cs="Arial"/>
                <w:b/>
              </w:rPr>
              <w:t>Module Title</w:t>
            </w:r>
          </w:p>
          <w:p w:rsidR="00415640" w:rsidP="00415640" w:rsidRDefault="00415640">
            <w:pPr>
              <w:spacing w:line="240" w:lineRule="auto"/>
              <w:ind w:left="142"/>
              <w:rPr>
                <w:rFonts w:ascii="Calibri" w:hAnsi="Calibri" w:cs="Arial"/>
                <w:b/>
                <w:sz w:val="22"/>
                <w:szCs w:val="22"/>
              </w:rPr>
            </w:pPr>
          </w:p>
        </w:tc>
        <w:tc>
          <w:tcPr>
            <w:tcW w:w="4385" w:type="dxa"/>
            <w:tcBorders>
              <w:top w:val="single" w:color="auto" w:sz="4" w:space="0"/>
              <w:left w:val="single" w:color="auto" w:sz="4" w:space="0"/>
              <w:bottom w:val="single" w:color="auto" w:sz="4" w:space="0"/>
              <w:right w:val="single" w:color="auto" w:sz="4" w:space="0"/>
            </w:tcBorders>
            <w:hideMark/>
          </w:tcPr>
          <w:p w:rsidR="00415640" w:rsidP="00415640" w:rsidRDefault="00415640">
            <w:pPr>
              <w:spacing w:line="240" w:lineRule="auto"/>
              <w:ind w:left="142"/>
              <w:rPr>
                <w:rFonts w:ascii="Calibri" w:hAnsi="Calibri" w:cs="Arial"/>
                <w:b/>
                <w:sz w:val="22"/>
                <w:szCs w:val="22"/>
              </w:rPr>
            </w:pPr>
            <w:r>
              <w:rPr>
                <w:rFonts w:ascii="Calibri" w:hAnsi="Calibri" w:cs="Arial"/>
                <w:b/>
              </w:rPr>
              <w:t>Module Code</w:t>
            </w:r>
          </w:p>
        </w:tc>
      </w:tr>
      <w:tr w:rsidR="00415640" w:rsidTr="00415640">
        <w:trPr>
          <w:trHeight w:val="350"/>
        </w:trPr>
        <w:tc>
          <w:tcPr>
            <w:tcW w:w="5821" w:type="dxa"/>
            <w:gridSpan w:val="3"/>
            <w:tcBorders>
              <w:top w:val="single" w:color="auto" w:sz="4" w:space="0"/>
              <w:left w:val="single" w:color="auto" w:sz="4" w:space="0"/>
              <w:bottom w:val="single" w:color="auto" w:sz="4" w:space="0"/>
              <w:right w:val="single" w:color="auto" w:sz="4" w:space="0"/>
            </w:tcBorders>
          </w:tcPr>
          <w:p w:rsidR="00415640" w:rsidP="00415640" w:rsidRDefault="00415640">
            <w:pPr>
              <w:spacing w:line="240" w:lineRule="auto"/>
              <w:ind w:left="142"/>
              <w:rPr>
                <w:rFonts w:ascii="Calibri" w:hAnsi="Calibri" w:cs="Arial"/>
                <w:b/>
              </w:rPr>
            </w:pPr>
            <w:r>
              <w:rPr>
                <w:rFonts w:ascii="Calibri" w:hAnsi="Calibri" w:cs="Arial"/>
                <w:b/>
              </w:rPr>
              <w:t>Programme Management Board(s)</w:t>
            </w:r>
          </w:p>
          <w:p w:rsidR="00415640" w:rsidP="00415640" w:rsidRDefault="00415640">
            <w:pPr>
              <w:spacing w:line="240" w:lineRule="auto"/>
              <w:ind w:left="142"/>
              <w:rPr>
                <w:rFonts w:ascii="Calibri" w:hAnsi="Calibri" w:cs="Arial"/>
                <w:b/>
                <w:sz w:val="22"/>
                <w:szCs w:val="22"/>
              </w:rPr>
            </w:pPr>
          </w:p>
        </w:tc>
        <w:tc>
          <w:tcPr>
            <w:tcW w:w="4385" w:type="dxa"/>
            <w:tcBorders>
              <w:top w:val="single" w:color="auto" w:sz="4" w:space="0"/>
              <w:left w:val="single" w:color="auto" w:sz="4" w:space="0"/>
              <w:bottom w:val="single" w:color="auto" w:sz="4" w:space="0"/>
              <w:right w:val="single" w:color="auto" w:sz="4" w:space="0"/>
            </w:tcBorders>
            <w:hideMark/>
          </w:tcPr>
          <w:p w:rsidR="00415640" w:rsidP="00415640" w:rsidRDefault="00415640">
            <w:pPr>
              <w:spacing w:line="240" w:lineRule="auto"/>
              <w:ind w:left="142"/>
              <w:rPr>
                <w:rFonts w:ascii="Calibri" w:hAnsi="Calibri" w:cs="Arial"/>
                <w:b/>
                <w:sz w:val="22"/>
                <w:szCs w:val="22"/>
              </w:rPr>
            </w:pPr>
            <w:r>
              <w:rPr>
                <w:rFonts w:ascii="Calibri" w:hAnsi="Calibri" w:cs="Arial"/>
                <w:b/>
              </w:rPr>
              <w:t>Faculty</w:t>
            </w:r>
          </w:p>
        </w:tc>
      </w:tr>
      <w:tr w:rsidR="00415640" w:rsidTr="00415640">
        <w:trPr>
          <w:trHeight w:val="350"/>
        </w:trPr>
        <w:tc>
          <w:tcPr>
            <w:tcW w:w="10206" w:type="dxa"/>
            <w:gridSpan w:val="4"/>
            <w:tcBorders>
              <w:top w:val="single" w:color="auto" w:sz="4" w:space="0"/>
              <w:left w:val="single" w:color="auto" w:sz="4" w:space="0"/>
              <w:bottom w:val="single" w:color="auto" w:sz="4" w:space="0"/>
              <w:right w:val="single" w:color="auto" w:sz="4" w:space="0"/>
            </w:tcBorders>
          </w:tcPr>
          <w:p w:rsidR="00415640" w:rsidP="00415640" w:rsidRDefault="00415640">
            <w:pPr>
              <w:spacing w:line="240" w:lineRule="auto"/>
              <w:ind w:left="142"/>
              <w:rPr>
                <w:rFonts w:ascii="Calibri" w:hAnsi="Calibri" w:cs="Arial"/>
                <w:b/>
              </w:rPr>
            </w:pPr>
            <w:r>
              <w:rPr>
                <w:rFonts w:ascii="Calibri" w:hAnsi="Calibri" w:cs="Arial"/>
                <w:b/>
              </w:rPr>
              <w:t>Module Leader</w:t>
            </w:r>
          </w:p>
          <w:p w:rsidR="00415640" w:rsidP="00415640" w:rsidRDefault="00415640">
            <w:pPr>
              <w:spacing w:line="240" w:lineRule="auto"/>
              <w:ind w:left="142"/>
              <w:rPr>
                <w:rFonts w:ascii="Calibri" w:hAnsi="Calibri" w:cs="Arial"/>
                <w:b/>
                <w:sz w:val="22"/>
                <w:szCs w:val="22"/>
              </w:rPr>
            </w:pPr>
          </w:p>
        </w:tc>
      </w:tr>
      <w:tr w:rsidR="00415640" w:rsidTr="00415640">
        <w:trPr>
          <w:trHeight w:val="350"/>
        </w:trPr>
        <w:tc>
          <w:tcPr>
            <w:tcW w:w="709" w:type="dxa"/>
            <w:tcBorders>
              <w:top w:val="single" w:color="auto" w:sz="4" w:space="0"/>
              <w:left w:val="single" w:color="auto" w:sz="4" w:space="0"/>
              <w:bottom w:val="single" w:color="auto" w:sz="4" w:space="0"/>
              <w:right w:val="single" w:color="auto" w:sz="4" w:space="0"/>
            </w:tcBorders>
            <w:shd w:val="clear" w:color="auto" w:fill="D9D9D9"/>
            <w:hideMark/>
          </w:tcPr>
          <w:p w:rsidR="00415640" w:rsidP="00415640" w:rsidRDefault="00415640">
            <w:pPr>
              <w:spacing w:line="240" w:lineRule="auto"/>
              <w:ind w:left="142"/>
              <w:rPr>
                <w:rFonts w:ascii="Calibri" w:hAnsi="Calibri" w:cs="Arial"/>
                <w:b/>
              </w:rPr>
            </w:pPr>
            <w:r>
              <w:rPr>
                <w:rFonts w:ascii="Calibri" w:hAnsi="Calibri" w:cs="Arial"/>
                <w:b/>
              </w:rPr>
              <w:t>1.</w:t>
            </w:r>
          </w:p>
        </w:tc>
        <w:tc>
          <w:tcPr>
            <w:tcW w:w="9497" w:type="dxa"/>
            <w:gridSpan w:val="3"/>
            <w:tcBorders>
              <w:top w:val="single" w:color="auto" w:sz="4" w:space="0"/>
              <w:left w:val="single" w:color="auto" w:sz="4" w:space="0"/>
              <w:bottom w:val="single" w:color="auto" w:sz="4" w:space="0"/>
              <w:right w:val="single" w:color="auto" w:sz="4" w:space="0"/>
            </w:tcBorders>
            <w:shd w:val="clear" w:color="auto" w:fill="D9D9D9"/>
            <w:hideMark/>
          </w:tcPr>
          <w:p w:rsidR="00415640" w:rsidP="00415640" w:rsidRDefault="00415640">
            <w:pPr>
              <w:spacing w:line="240" w:lineRule="auto"/>
              <w:ind w:left="142"/>
              <w:rPr>
                <w:rFonts w:ascii="Calibri" w:hAnsi="Calibri" w:cs="Arial"/>
                <w:b/>
              </w:rPr>
            </w:pPr>
            <w:r>
              <w:rPr>
                <w:rFonts w:ascii="Calibri" w:hAnsi="Calibri" w:cs="Arial"/>
                <w:b/>
              </w:rPr>
              <w:t>How has the action plan detailed in last year’s MEP been taken forward?</w:t>
            </w:r>
          </w:p>
        </w:tc>
      </w:tr>
      <w:tr w:rsidR="00415640" w:rsidTr="00415640">
        <w:trPr>
          <w:trHeight w:val="350"/>
        </w:trPr>
        <w:tc>
          <w:tcPr>
            <w:tcW w:w="10206" w:type="dxa"/>
            <w:gridSpan w:val="4"/>
            <w:tcBorders>
              <w:top w:val="single" w:color="auto" w:sz="4" w:space="0"/>
              <w:left w:val="single" w:color="auto" w:sz="4" w:space="0"/>
              <w:bottom w:val="single" w:color="auto" w:sz="4" w:space="0"/>
              <w:right w:val="single" w:color="auto" w:sz="4" w:space="0"/>
            </w:tcBorders>
          </w:tcPr>
          <w:p w:rsidR="00415640" w:rsidP="00415640" w:rsidRDefault="00415640">
            <w:pPr>
              <w:spacing w:line="240" w:lineRule="auto"/>
              <w:ind w:left="142"/>
              <w:rPr>
                <w:rFonts w:ascii="Calibri" w:hAnsi="Calibri" w:cs="Arial"/>
                <w:i/>
                <w:sz w:val="20"/>
                <w:szCs w:val="20"/>
              </w:rPr>
            </w:pPr>
          </w:p>
          <w:p w:rsidR="00415640" w:rsidP="00415640" w:rsidRDefault="00415640">
            <w:pPr>
              <w:spacing w:line="240" w:lineRule="auto"/>
              <w:ind w:left="142"/>
              <w:rPr>
                <w:rFonts w:ascii="Calibri" w:hAnsi="Calibri" w:cs="Arial"/>
                <w:i/>
                <w:sz w:val="20"/>
                <w:szCs w:val="20"/>
              </w:rPr>
            </w:pPr>
          </w:p>
          <w:p w:rsidR="00415640" w:rsidP="00415640" w:rsidRDefault="00415640">
            <w:pPr>
              <w:spacing w:line="240" w:lineRule="auto"/>
              <w:ind w:left="142"/>
              <w:rPr>
                <w:rFonts w:ascii="Calibri" w:hAnsi="Calibri" w:cs="Arial"/>
                <w:i/>
                <w:sz w:val="20"/>
                <w:szCs w:val="20"/>
              </w:rPr>
            </w:pPr>
          </w:p>
          <w:p w:rsidR="00415640" w:rsidP="00415640" w:rsidRDefault="00415640">
            <w:pPr>
              <w:spacing w:line="240" w:lineRule="auto"/>
              <w:ind w:left="142"/>
              <w:rPr>
                <w:rFonts w:ascii="Calibri" w:hAnsi="Calibri" w:cs="Arial"/>
                <w:i/>
                <w:sz w:val="20"/>
                <w:szCs w:val="20"/>
              </w:rPr>
            </w:pPr>
          </w:p>
          <w:p w:rsidR="00415640" w:rsidP="00415640" w:rsidRDefault="00415640">
            <w:pPr>
              <w:spacing w:line="240" w:lineRule="auto"/>
              <w:ind w:left="142"/>
              <w:rPr>
                <w:rFonts w:ascii="Calibri" w:hAnsi="Calibri" w:cs="Arial"/>
                <w:i/>
                <w:sz w:val="20"/>
                <w:szCs w:val="20"/>
              </w:rPr>
            </w:pPr>
          </w:p>
          <w:p w:rsidR="00415640" w:rsidP="00415640" w:rsidRDefault="00415640">
            <w:pPr>
              <w:spacing w:line="240" w:lineRule="auto"/>
              <w:ind w:left="142"/>
              <w:rPr>
                <w:rFonts w:ascii="Calibri" w:hAnsi="Calibri" w:cs="Arial"/>
                <w:i/>
                <w:sz w:val="20"/>
                <w:szCs w:val="20"/>
              </w:rPr>
            </w:pPr>
          </w:p>
          <w:p w:rsidR="00415640" w:rsidP="00415640" w:rsidRDefault="00415640">
            <w:pPr>
              <w:spacing w:line="240" w:lineRule="auto"/>
              <w:ind w:left="142"/>
              <w:rPr>
                <w:rFonts w:ascii="Calibri" w:hAnsi="Calibri" w:cs="Arial"/>
                <w:i/>
                <w:sz w:val="20"/>
                <w:szCs w:val="20"/>
              </w:rPr>
            </w:pPr>
          </w:p>
          <w:p w:rsidR="00415640" w:rsidP="00415640" w:rsidRDefault="00415640">
            <w:pPr>
              <w:spacing w:line="240" w:lineRule="auto"/>
              <w:ind w:left="142"/>
              <w:rPr>
                <w:rFonts w:ascii="Calibri" w:hAnsi="Calibri" w:cs="Arial"/>
                <w:i/>
                <w:sz w:val="20"/>
                <w:szCs w:val="20"/>
              </w:rPr>
            </w:pPr>
          </w:p>
          <w:p w:rsidR="00415640" w:rsidP="00415640" w:rsidRDefault="00415640">
            <w:pPr>
              <w:spacing w:line="240" w:lineRule="auto"/>
              <w:ind w:left="142"/>
              <w:rPr>
                <w:rFonts w:ascii="Calibri" w:hAnsi="Calibri" w:cs="Arial"/>
                <w:i/>
                <w:sz w:val="20"/>
                <w:szCs w:val="20"/>
              </w:rPr>
            </w:pPr>
          </w:p>
          <w:p w:rsidR="00415640" w:rsidP="00415640" w:rsidRDefault="00415640">
            <w:pPr>
              <w:spacing w:line="240" w:lineRule="auto"/>
              <w:ind w:left="142"/>
              <w:rPr>
                <w:rFonts w:ascii="Calibri" w:hAnsi="Calibri" w:cs="Arial"/>
                <w:b/>
                <w:sz w:val="22"/>
                <w:szCs w:val="22"/>
              </w:rPr>
            </w:pPr>
          </w:p>
        </w:tc>
      </w:tr>
      <w:tr w:rsidR="00415640" w:rsidTr="00415640">
        <w:trPr>
          <w:trHeight w:val="350"/>
        </w:trPr>
        <w:tc>
          <w:tcPr>
            <w:tcW w:w="709" w:type="dxa"/>
            <w:tcBorders>
              <w:top w:val="single" w:color="auto" w:sz="4" w:space="0"/>
              <w:left w:val="single" w:color="auto" w:sz="4" w:space="0"/>
              <w:bottom w:val="single" w:color="auto" w:sz="4" w:space="0"/>
              <w:right w:val="single" w:color="auto" w:sz="4" w:space="0"/>
            </w:tcBorders>
            <w:shd w:val="clear" w:color="auto" w:fill="D9D9D9"/>
            <w:hideMark/>
          </w:tcPr>
          <w:p w:rsidR="00415640" w:rsidP="00415640" w:rsidRDefault="00415640">
            <w:pPr>
              <w:spacing w:line="240" w:lineRule="auto"/>
              <w:ind w:left="142"/>
              <w:rPr>
                <w:rFonts w:ascii="Calibri" w:hAnsi="Calibri" w:cs="Arial"/>
                <w:b/>
              </w:rPr>
            </w:pPr>
            <w:r>
              <w:rPr>
                <w:rFonts w:ascii="Calibri" w:hAnsi="Calibri" w:cs="Arial"/>
                <w:b/>
              </w:rPr>
              <w:t>2.</w:t>
            </w:r>
          </w:p>
        </w:tc>
        <w:tc>
          <w:tcPr>
            <w:tcW w:w="9497" w:type="dxa"/>
            <w:gridSpan w:val="3"/>
            <w:tcBorders>
              <w:top w:val="single" w:color="auto" w:sz="4" w:space="0"/>
              <w:left w:val="single" w:color="auto" w:sz="4" w:space="0"/>
              <w:bottom w:val="single" w:color="auto" w:sz="4" w:space="0"/>
              <w:right w:val="single" w:color="auto" w:sz="4" w:space="0"/>
            </w:tcBorders>
            <w:shd w:val="clear" w:color="auto" w:fill="D9D9D9"/>
            <w:hideMark/>
          </w:tcPr>
          <w:p w:rsidR="00415640" w:rsidP="00415640" w:rsidRDefault="00415640">
            <w:pPr>
              <w:spacing w:line="240" w:lineRule="auto"/>
              <w:ind w:left="142"/>
              <w:rPr>
                <w:rFonts w:ascii="Calibri" w:hAnsi="Calibri" w:cs="Arial"/>
                <w:b/>
              </w:rPr>
            </w:pPr>
            <w:r>
              <w:rPr>
                <w:rFonts w:ascii="Calibri" w:hAnsi="Calibri" w:cs="Arial"/>
                <w:b/>
              </w:rPr>
              <w:t xml:space="preserve">Identification of Good Practice </w:t>
            </w:r>
          </w:p>
        </w:tc>
      </w:tr>
      <w:tr w:rsidR="00415640" w:rsidTr="00415640">
        <w:trPr>
          <w:trHeight w:val="350"/>
        </w:trPr>
        <w:tc>
          <w:tcPr>
            <w:tcW w:w="10206" w:type="dxa"/>
            <w:gridSpan w:val="4"/>
            <w:tcBorders>
              <w:top w:val="single" w:color="auto" w:sz="4" w:space="0"/>
              <w:left w:val="single" w:color="auto" w:sz="4" w:space="0"/>
              <w:bottom w:val="single" w:color="auto" w:sz="4" w:space="0"/>
              <w:right w:val="single" w:color="auto" w:sz="4" w:space="0"/>
            </w:tcBorders>
          </w:tcPr>
          <w:p w:rsidR="00415640" w:rsidP="00415640" w:rsidRDefault="00415640">
            <w:pPr>
              <w:pStyle w:val="Default"/>
              <w:ind w:left="142"/>
              <w:rPr>
                <w:rFonts w:cs="Arial"/>
                <w:i/>
                <w:sz w:val="20"/>
                <w:szCs w:val="20"/>
              </w:rPr>
            </w:pPr>
            <w:r>
              <w:rPr>
                <w:rFonts w:cs="Arial"/>
                <w:i/>
                <w:sz w:val="20"/>
                <w:szCs w:val="20"/>
              </w:rPr>
              <w:t>Quote specific examples of good practice providing evidence to support this judgement.  Consider and give examples of how successful good practice initiatives might be taken forward and/or shared.</w:t>
            </w:r>
          </w:p>
          <w:p w:rsidR="00415640" w:rsidP="00415640" w:rsidRDefault="00415640">
            <w:pPr>
              <w:spacing w:line="240" w:lineRule="auto"/>
              <w:ind w:left="142"/>
              <w:rPr>
                <w:rFonts w:ascii="Calibri" w:hAnsi="Calibri" w:cs="Arial"/>
                <w:i/>
                <w:sz w:val="20"/>
                <w:szCs w:val="20"/>
              </w:rPr>
            </w:pPr>
          </w:p>
          <w:p w:rsidR="00415640" w:rsidP="00415640" w:rsidRDefault="00415640">
            <w:pPr>
              <w:spacing w:line="240" w:lineRule="auto"/>
              <w:ind w:left="142"/>
              <w:rPr>
                <w:rFonts w:ascii="Calibri" w:hAnsi="Calibri" w:cs="Arial"/>
                <w:i/>
                <w:sz w:val="20"/>
                <w:szCs w:val="20"/>
              </w:rPr>
            </w:pPr>
          </w:p>
          <w:p w:rsidR="00415640" w:rsidP="00415640" w:rsidRDefault="00415640">
            <w:pPr>
              <w:spacing w:line="240" w:lineRule="auto"/>
              <w:ind w:left="142"/>
              <w:rPr>
                <w:rFonts w:ascii="Calibri" w:hAnsi="Calibri" w:cs="Arial"/>
                <w:i/>
                <w:sz w:val="20"/>
                <w:szCs w:val="20"/>
              </w:rPr>
            </w:pPr>
          </w:p>
          <w:p w:rsidR="00415640" w:rsidP="00415640" w:rsidRDefault="00415640">
            <w:pPr>
              <w:spacing w:line="240" w:lineRule="auto"/>
              <w:ind w:left="142"/>
              <w:rPr>
                <w:rFonts w:ascii="Calibri" w:hAnsi="Calibri" w:cs="Arial"/>
                <w:i/>
                <w:sz w:val="20"/>
                <w:szCs w:val="20"/>
              </w:rPr>
            </w:pPr>
          </w:p>
          <w:p w:rsidR="00415640" w:rsidP="00415640" w:rsidRDefault="00415640">
            <w:pPr>
              <w:spacing w:line="240" w:lineRule="auto"/>
              <w:ind w:left="142"/>
              <w:rPr>
                <w:rFonts w:ascii="Calibri" w:hAnsi="Calibri" w:cs="Arial"/>
                <w:i/>
                <w:sz w:val="20"/>
                <w:szCs w:val="20"/>
              </w:rPr>
            </w:pPr>
          </w:p>
          <w:p w:rsidR="00415640" w:rsidP="00415640" w:rsidRDefault="00415640">
            <w:pPr>
              <w:spacing w:line="240" w:lineRule="auto"/>
              <w:ind w:left="142"/>
              <w:rPr>
                <w:rFonts w:ascii="Calibri" w:hAnsi="Calibri" w:cs="Arial"/>
                <w:i/>
                <w:sz w:val="20"/>
                <w:szCs w:val="20"/>
              </w:rPr>
            </w:pPr>
          </w:p>
          <w:p w:rsidR="00415640" w:rsidP="00415640" w:rsidRDefault="00415640">
            <w:pPr>
              <w:spacing w:line="240" w:lineRule="auto"/>
              <w:ind w:left="142"/>
              <w:rPr>
                <w:rFonts w:ascii="Calibri" w:hAnsi="Calibri" w:cs="Arial"/>
                <w:i/>
                <w:sz w:val="20"/>
                <w:szCs w:val="20"/>
              </w:rPr>
            </w:pPr>
          </w:p>
          <w:p w:rsidR="00415640" w:rsidP="00415640" w:rsidRDefault="00415640">
            <w:pPr>
              <w:spacing w:line="240" w:lineRule="auto"/>
              <w:ind w:left="142"/>
              <w:rPr>
                <w:rFonts w:ascii="Calibri" w:hAnsi="Calibri" w:cs="Arial"/>
                <w:i/>
                <w:sz w:val="20"/>
                <w:szCs w:val="20"/>
              </w:rPr>
            </w:pPr>
          </w:p>
          <w:p w:rsidR="00415640" w:rsidP="00415640" w:rsidRDefault="00415640">
            <w:pPr>
              <w:spacing w:line="240" w:lineRule="auto"/>
              <w:ind w:left="142"/>
              <w:rPr>
                <w:rFonts w:ascii="Calibri" w:hAnsi="Calibri" w:cs="Arial"/>
                <w:b/>
                <w:sz w:val="22"/>
                <w:szCs w:val="22"/>
              </w:rPr>
            </w:pPr>
          </w:p>
        </w:tc>
      </w:tr>
      <w:tr w:rsidR="00415640" w:rsidTr="00415640">
        <w:trPr>
          <w:trHeight w:val="645"/>
        </w:trPr>
        <w:tc>
          <w:tcPr>
            <w:tcW w:w="709" w:type="dxa"/>
            <w:tcBorders>
              <w:top w:val="single" w:color="auto" w:sz="4" w:space="0"/>
              <w:left w:val="single" w:color="auto" w:sz="4" w:space="0"/>
              <w:bottom w:val="single" w:color="auto" w:sz="4" w:space="0"/>
              <w:right w:val="single" w:color="auto" w:sz="4" w:space="0"/>
            </w:tcBorders>
            <w:shd w:val="clear" w:color="auto" w:fill="D9D9D9"/>
            <w:hideMark/>
          </w:tcPr>
          <w:p w:rsidR="00415640" w:rsidP="00415640" w:rsidRDefault="00415640">
            <w:pPr>
              <w:spacing w:line="240" w:lineRule="auto"/>
              <w:ind w:left="142"/>
              <w:rPr>
                <w:rFonts w:ascii="Calibri" w:hAnsi="Calibri" w:cs="Arial"/>
                <w:b/>
              </w:rPr>
            </w:pPr>
            <w:r>
              <w:rPr>
                <w:rFonts w:ascii="Calibri" w:hAnsi="Calibri" w:cs="Arial"/>
                <w:b/>
              </w:rPr>
              <w:t>3.</w:t>
            </w:r>
          </w:p>
        </w:tc>
        <w:tc>
          <w:tcPr>
            <w:tcW w:w="9497" w:type="dxa"/>
            <w:gridSpan w:val="3"/>
            <w:tcBorders>
              <w:top w:val="single" w:color="auto" w:sz="4" w:space="0"/>
              <w:left w:val="single" w:color="auto" w:sz="4" w:space="0"/>
              <w:bottom w:val="single" w:color="auto" w:sz="4" w:space="0"/>
              <w:right w:val="single" w:color="auto" w:sz="4" w:space="0"/>
            </w:tcBorders>
            <w:shd w:val="clear" w:color="auto" w:fill="D9D9D9"/>
            <w:hideMark/>
          </w:tcPr>
          <w:p w:rsidR="00415640" w:rsidP="00415640" w:rsidRDefault="00415640">
            <w:pPr>
              <w:spacing w:line="240" w:lineRule="auto"/>
              <w:ind w:left="142"/>
              <w:rPr>
                <w:rFonts w:ascii="Calibri" w:hAnsi="Calibri" w:cs="Arial"/>
                <w:sz w:val="22"/>
                <w:szCs w:val="22"/>
              </w:rPr>
            </w:pPr>
            <w:r>
              <w:rPr>
                <w:rFonts w:ascii="Calibri" w:hAnsi="Calibri" w:cs="Arial"/>
                <w:b/>
              </w:rPr>
              <w:t>Please confirm which of the following key monitoring information has been considered and the evaluation of such has informed the production of this MEP:</w:t>
            </w:r>
          </w:p>
        </w:tc>
      </w:tr>
      <w:tr w:rsidR="00415640" w:rsidTr="00415640">
        <w:trPr>
          <w:trHeight w:val="240"/>
        </w:trPr>
        <w:tc>
          <w:tcPr>
            <w:tcW w:w="5161" w:type="dxa"/>
            <w:gridSpan w:val="2"/>
            <w:tcBorders>
              <w:top w:val="single" w:color="auto" w:sz="4" w:space="0"/>
              <w:left w:val="single" w:color="auto" w:sz="4" w:space="0"/>
              <w:bottom w:val="single" w:color="auto" w:sz="4" w:space="0"/>
              <w:right w:val="single" w:color="auto" w:sz="4" w:space="0"/>
            </w:tcBorders>
          </w:tcPr>
          <w:p w:rsidR="00415640" w:rsidP="00415640" w:rsidRDefault="00415640">
            <w:pPr>
              <w:spacing w:line="240" w:lineRule="auto"/>
              <w:ind w:left="142"/>
              <w:rPr>
                <w:rFonts w:ascii="Calibri" w:hAnsi="Calibri" w:cs="Arial"/>
              </w:rPr>
            </w:pPr>
            <w:r>
              <w:rPr>
                <w:rFonts w:ascii="Calibri" w:hAnsi="Calibri" w:cs="Arial"/>
              </w:rPr>
              <w:t xml:space="preserve">Delivery team evaluation                          </w:t>
            </w:r>
            <w:r>
              <w:rPr>
                <w:rFonts w:ascii="Calibri" w:hAnsi="Calibri" w:cs="Arial"/>
              </w:rPr>
              <w:sym w:font="Wingdings" w:char="F06F"/>
            </w:r>
          </w:p>
          <w:p w:rsidR="00415640" w:rsidP="00415640" w:rsidRDefault="00415640">
            <w:pPr>
              <w:spacing w:line="240" w:lineRule="auto"/>
              <w:ind w:left="142"/>
              <w:rPr>
                <w:rFonts w:ascii="Calibri" w:hAnsi="Calibri" w:cs="Arial"/>
                <w:sz w:val="22"/>
                <w:szCs w:val="22"/>
              </w:rPr>
            </w:pPr>
          </w:p>
        </w:tc>
        <w:tc>
          <w:tcPr>
            <w:tcW w:w="5045" w:type="dxa"/>
            <w:gridSpan w:val="2"/>
            <w:tcBorders>
              <w:top w:val="single" w:color="auto" w:sz="4" w:space="0"/>
              <w:left w:val="single" w:color="auto" w:sz="4" w:space="0"/>
              <w:bottom w:val="single" w:color="auto" w:sz="4" w:space="0"/>
              <w:right w:val="single" w:color="auto" w:sz="4" w:space="0"/>
            </w:tcBorders>
            <w:hideMark/>
          </w:tcPr>
          <w:p w:rsidR="00415640" w:rsidP="00415640" w:rsidRDefault="00415640">
            <w:pPr>
              <w:spacing w:line="240" w:lineRule="auto"/>
              <w:ind w:left="142"/>
              <w:rPr>
                <w:rFonts w:ascii="Calibri" w:hAnsi="Calibri" w:cs="Arial"/>
                <w:sz w:val="22"/>
                <w:szCs w:val="22"/>
              </w:rPr>
            </w:pPr>
            <w:r>
              <w:rPr>
                <w:rFonts w:ascii="Calibri" w:hAnsi="Calibri" w:cs="Arial"/>
              </w:rPr>
              <w:t xml:space="preserve">Student Feedback                                                      </w:t>
            </w:r>
            <w:r>
              <w:rPr>
                <w:rFonts w:ascii="Calibri" w:hAnsi="Calibri" w:cs="Arial"/>
              </w:rPr>
              <w:sym w:font="Wingdings" w:char="F06F"/>
            </w:r>
          </w:p>
        </w:tc>
      </w:tr>
      <w:tr w:rsidR="00415640" w:rsidTr="00415640">
        <w:trPr>
          <w:trHeight w:val="165"/>
        </w:trPr>
        <w:tc>
          <w:tcPr>
            <w:tcW w:w="5161" w:type="dxa"/>
            <w:gridSpan w:val="2"/>
            <w:tcBorders>
              <w:top w:val="single" w:color="auto" w:sz="4" w:space="0"/>
              <w:left w:val="single" w:color="auto" w:sz="4" w:space="0"/>
              <w:bottom w:val="single" w:color="auto" w:sz="4" w:space="0"/>
              <w:right w:val="single" w:color="auto" w:sz="4" w:space="0"/>
            </w:tcBorders>
          </w:tcPr>
          <w:p w:rsidR="00415640" w:rsidP="00415640" w:rsidRDefault="00415640">
            <w:pPr>
              <w:spacing w:line="240" w:lineRule="auto"/>
              <w:ind w:left="142"/>
              <w:jc w:val="left"/>
              <w:rPr>
                <w:rFonts w:ascii="Calibri" w:hAnsi="Calibri" w:cs="Arial"/>
              </w:rPr>
            </w:pPr>
            <w:r>
              <w:rPr>
                <w:rFonts w:ascii="Calibri" w:hAnsi="Calibri" w:cs="Arial"/>
              </w:rPr>
              <w:t xml:space="preserve">External examiners/agencies reports or comments                                                    </w:t>
            </w:r>
            <w:r>
              <w:rPr>
                <w:rFonts w:ascii="Calibri" w:hAnsi="Calibri" w:cs="Arial"/>
              </w:rPr>
              <w:sym w:font="Wingdings" w:char="F06F"/>
            </w:r>
          </w:p>
          <w:p w:rsidR="00415640" w:rsidP="00415640" w:rsidRDefault="00415640">
            <w:pPr>
              <w:spacing w:line="240" w:lineRule="auto"/>
              <w:ind w:left="142"/>
              <w:rPr>
                <w:rFonts w:ascii="Calibri" w:hAnsi="Calibri" w:cs="Arial"/>
                <w:sz w:val="22"/>
                <w:szCs w:val="22"/>
              </w:rPr>
            </w:pPr>
          </w:p>
        </w:tc>
        <w:tc>
          <w:tcPr>
            <w:tcW w:w="5045" w:type="dxa"/>
            <w:gridSpan w:val="2"/>
            <w:tcBorders>
              <w:top w:val="single" w:color="auto" w:sz="4" w:space="0"/>
              <w:left w:val="single" w:color="auto" w:sz="4" w:space="0"/>
              <w:bottom w:val="single" w:color="auto" w:sz="4" w:space="0"/>
              <w:right w:val="single" w:color="auto" w:sz="4" w:space="0"/>
            </w:tcBorders>
            <w:hideMark/>
          </w:tcPr>
          <w:p w:rsidR="00415640" w:rsidP="007520CF" w:rsidRDefault="00415640">
            <w:pPr>
              <w:spacing w:line="240" w:lineRule="auto"/>
              <w:ind w:left="142"/>
              <w:rPr>
                <w:rFonts w:ascii="Calibri" w:hAnsi="Calibri" w:cs="Arial"/>
                <w:sz w:val="22"/>
                <w:szCs w:val="22"/>
              </w:rPr>
            </w:pPr>
            <w:r>
              <w:rPr>
                <w:rFonts w:ascii="Calibri" w:hAnsi="Calibri" w:cs="Arial"/>
              </w:rPr>
              <w:t xml:space="preserve">Student performance Data                                    </w:t>
            </w:r>
            <w:r>
              <w:rPr>
                <w:rFonts w:ascii="Calibri" w:hAnsi="Calibri" w:cs="Arial"/>
              </w:rPr>
              <w:sym w:font="Wingdings" w:char="F06F"/>
            </w:r>
          </w:p>
        </w:tc>
      </w:tr>
      <w:tr w:rsidR="00415640" w:rsidTr="00415640">
        <w:trPr>
          <w:trHeight w:val="253"/>
        </w:trPr>
        <w:tc>
          <w:tcPr>
            <w:tcW w:w="5161" w:type="dxa"/>
            <w:gridSpan w:val="2"/>
            <w:tcBorders>
              <w:top w:val="single" w:color="auto" w:sz="4" w:space="0"/>
              <w:left w:val="single" w:color="auto" w:sz="4" w:space="0"/>
              <w:bottom w:val="single" w:color="auto" w:sz="4" w:space="0"/>
              <w:right w:val="single" w:color="auto" w:sz="4" w:space="0"/>
            </w:tcBorders>
          </w:tcPr>
          <w:p w:rsidR="00415640" w:rsidP="00415640" w:rsidRDefault="00415640">
            <w:pPr>
              <w:spacing w:line="240" w:lineRule="auto"/>
              <w:ind w:left="142"/>
              <w:rPr>
                <w:rFonts w:ascii="Calibri" w:hAnsi="Calibri" w:cs="Arial"/>
              </w:rPr>
            </w:pPr>
            <w:r>
              <w:rPr>
                <w:rFonts w:ascii="Calibri" w:hAnsi="Calibri" w:cs="Arial"/>
              </w:rPr>
              <w:t xml:space="preserve">Collaborative partner evaluations           </w:t>
            </w:r>
            <w:r>
              <w:rPr>
                <w:rFonts w:ascii="Calibri" w:hAnsi="Calibri" w:cs="Arial"/>
              </w:rPr>
              <w:sym w:font="Wingdings" w:char="F06F"/>
            </w:r>
          </w:p>
          <w:p w:rsidR="00415640" w:rsidP="00415640" w:rsidRDefault="00415640">
            <w:pPr>
              <w:spacing w:line="240" w:lineRule="auto"/>
              <w:ind w:left="142"/>
              <w:rPr>
                <w:rFonts w:ascii="Calibri" w:hAnsi="Calibri" w:cs="Arial"/>
                <w:sz w:val="22"/>
                <w:szCs w:val="22"/>
              </w:rPr>
            </w:pPr>
          </w:p>
        </w:tc>
        <w:tc>
          <w:tcPr>
            <w:tcW w:w="5045" w:type="dxa"/>
            <w:gridSpan w:val="2"/>
            <w:tcBorders>
              <w:top w:val="single" w:color="auto" w:sz="4" w:space="0"/>
              <w:left w:val="single" w:color="auto" w:sz="4" w:space="0"/>
              <w:bottom w:val="single" w:color="auto" w:sz="4" w:space="0"/>
              <w:right w:val="single" w:color="auto" w:sz="4" w:space="0"/>
            </w:tcBorders>
          </w:tcPr>
          <w:p w:rsidR="00415640" w:rsidP="00415640" w:rsidRDefault="00415640">
            <w:pPr>
              <w:spacing w:line="240" w:lineRule="auto"/>
              <w:ind w:left="142"/>
              <w:rPr>
                <w:rFonts w:ascii="Calibri" w:hAnsi="Calibri" w:cs="Arial"/>
              </w:rPr>
            </w:pPr>
            <w:r>
              <w:rPr>
                <w:rFonts w:ascii="Calibri" w:hAnsi="Calibri" w:cs="Arial"/>
              </w:rPr>
              <w:t xml:space="preserve">Other (please state): </w:t>
            </w:r>
          </w:p>
          <w:p w:rsidR="00415640" w:rsidP="00415640" w:rsidRDefault="00415640">
            <w:pPr>
              <w:spacing w:line="240" w:lineRule="auto"/>
              <w:ind w:left="142"/>
              <w:rPr>
                <w:rFonts w:ascii="Calibri" w:hAnsi="Calibri" w:cs="Arial"/>
                <w:sz w:val="22"/>
                <w:szCs w:val="22"/>
              </w:rPr>
            </w:pPr>
            <w:r>
              <w:rPr>
                <w:rFonts w:ascii="Calibri" w:hAnsi="Calibri" w:cs="Arial"/>
              </w:rPr>
              <w:t xml:space="preserve">                             </w:t>
            </w:r>
          </w:p>
        </w:tc>
      </w:tr>
      <w:tr w:rsidR="00415640" w:rsidTr="00415640">
        <w:trPr>
          <w:trHeight w:val="350"/>
        </w:trPr>
        <w:tc>
          <w:tcPr>
            <w:tcW w:w="709" w:type="dxa"/>
            <w:tcBorders>
              <w:top w:val="single" w:color="auto" w:sz="4" w:space="0"/>
              <w:left w:val="single" w:color="auto" w:sz="4" w:space="0"/>
              <w:bottom w:val="single" w:color="auto" w:sz="4" w:space="0"/>
              <w:right w:val="single" w:color="auto" w:sz="4" w:space="0"/>
            </w:tcBorders>
            <w:shd w:val="clear" w:color="auto" w:fill="D9D9D9"/>
            <w:hideMark/>
          </w:tcPr>
          <w:p w:rsidR="00415640" w:rsidP="00415640" w:rsidRDefault="00415640">
            <w:pPr>
              <w:spacing w:line="240" w:lineRule="auto"/>
              <w:ind w:left="142"/>
              <w:rPr>
                <w:rFonts w:ascii="Calibri" w:hAnsi="Calibri" w:cs="Arial"/>
                <w:b/>
              </w:rPr>
            </w:pPr>
            <w:r>
              <w:rPr>
                <w:rFonts w:ascii="Calibri" w:hAnsi="Calibri" w:cs="Arial"/>
                <w:b/>
              </w:rPr>
              <w:t>4.</w:t>
            </w:r>
          </w:p>
        </w:tc>
        <w:tc>
          <w:tcPr>
            <w:tcW w:w="9497" w:type="dxa"/>
            <w:gridSpan w:val="3"/>
            <w:tcBorders>
              <w:top w:val="single" w:color="auto" w:sz="4" w:space="0"/>
              <w:left w:val="single" w:color="auto" w:sz="4" w:space="0"/>
              <w:bottom w:val="single" w:color="auto" w:sz="4" w:space="0"/>
              <w:right w:val="single" w:color="auto" w:sz="4" w:space="0"/>
            </w:tcBorders>
            <w:shd w:val="clear" w:color="auto" w:fill="D9D9D9"/>
            <w:hideMark/>
          </w:tcPr>
          <w:p w:rsidR="00415640" w:rsidP="007520CF" w:rsidRDefault="00415640">
            <w:pPr>
              <w:spacing w:line="240" w:lineRule="auto"/>
              <w:ind w:left="142"/>
              <w:rPr>
                <w:rFonts w:ascii="Calibri" w:hAnsi="Calibri" w:cs="Arial"/>
                <w:b/>
                <w:vertAlign w:val="superscript"/>
              </w:rPr>
            </w:pPr>
            <w:r>
              <w:rPr>
                <w:rFonts w:ascii="Calibri" w:hAnsi="Calibri" w:cs="Arial"/>
                <w:b/>
              </w:rPr>
              <w:t>Student performance</w:t>
            </w:r>
          </w:p>
        </w:tc>
      </w:tr>
      <w:tr w:rsidR="00415640" w:rsidTr="00415640">
        <w:trPr>
          <w:trHeight w:val="350"/>
        </w:trPr>
        <w:tc>
          <w:tcPr>
            <w:tcW w:w="10206" w:type="dxa"/>
            <w:gridSpan w:val="4"/>
            <w:tcBorders>
              <w:top w:val="single" w:color="auto" w:sz="4" w:space="0"/>
              <w:left w:val="single" w:color="auto" w:sz="4" w:space="0"/>
              <w:bottom w:val="single" w:color="auto" w:sz="4" w:space="0"/>
              <w:right w:val="single" w:color="auto" w:sz="4" w:space="0"/>
            </w:tcBorders>
          </w:tcPr>
          <w:p w:rsidR="00415640" w:rsidP="00415640" w:rsidRDefault="00415640">
            <w:pPr>
              <w:pStyle w:val="Default"/>
              <w:ind w:left="142"/>
              <w:rPr>
                <w:rFonts w:cs="Arial"/>
                <w:i/>
                <w:sz w:val="20"/>
                <w:szCs w:val="20"/>
              </w:rPr>
            </w:pPr>
            <w:r>
              <w:rPr>
                <w:rFonts w:cs="Arial"/>
                <w:i/>
                <w:sz w:val="20"/>
                <w:szCs w:val="20"/>
              </w:rPr>
              <w:t>Briefly comment on factors such as student engagement, attendance, retention, progression, achievement based on review of the evidence noted above:</w:t>
            </w:r>
          </w:p>
          <w:p w:rsidR="00415640" w:rsidP="00415640" w:rsidRDefault="00415640">
            <w:pPr>
              <w:spacing w:line="240" w:lineRule="auto"/>
              <w:ind w:left="142"/>
              <w:rPr>
                <w:rFonts w:ascii="Calibri" w:hAnsi="Calibri" w:cs="Arial"/>
                <w:i/>
                <w:sz w:val="20"/>
                <w:szCs w:val="20"/>
              </w:rPr>
            </w:pPr>
          </w:p>
          <w:p w:rsidR="00415640" w:rsidP="00415640" w:rsidRDefault="00415640">
            <w:pPr>
              <w:spacing w:line="240" w:lineRule="auto"/>
              <w:ind w:left="142"/>
              <w:rPr>
                <w:rFonts w:ascii="Calibri" w:hAnsi="Calibri" w:cs="Arial"/>
                <w:i/>
                <w:sz w:val="20"/>
                <w:szCs w:val="20"/>
              </w:rPr>
            </w:pPr>
          </w:p>
          <w:p w:rsidR="00415640" w:rsidP="008A6162" w:rsidRDefault="008A6162">
            <w:pPr>
              <w:tabs>
                <w:tab w:val="left" w:pos="8850"/>
              </w:tabs>
              <w:spacing w:line="240" w:lineRule="auto"/>
              <w:ind w:left="142"/>
              <w:rPr>
                <w:rFonts w:ascii="Calibri" w:hAnsi="Calibri" w:cs="Arial"/>
                <w:i/>
                <w:sz w:val="20"/>
                <w:szCs w:val="20"/>
              </w:rPr>
            </w:pPr>
            <w:r>
              <w:rPr>
                <w:rFonts w:ascii="Calibri" w:hAnsi="Calibri" w:cs="Arial"/>
                <w:i/>
                <w:sz w:val="20"/>
                <w:szCs w:val="20"/>
              </w:rPr>
              <w:tab/>
            </w:r>
          </w:p>
          <w:p w:rsidR="00415640" w:rsidP="00415640" w:rsidRDefault="00415640">
            <w:pPr>
              <w:spacing w:line="240" w:lineRule="auto"/>
              <w:ind w:left="142"/>
              <w:rPr>
                <w:rFonts w:ascii="Calibri" w:hAnsi="Calibri" w:cs="Arial"/>
                <w:i/>
                <w:sz w:val="20"/>
                <w:szCs w:val="20"/>
              </w:rPr>
            </w:pPr>
          </w:p>
          <w:p w:rsidR="00415640" w:rsidP="00415640" w:rsidRDefault="00415640">
            <w:pPr>
              <w:spacing w:line="240" w:lineRule="auto"/>
              <w:ind w:left="142"/>
              <w:rPr>
                <w:rFonts w:ascii="Calibri" w:hAnsi="Calibri" w:cs="Arial"/>
                <w:i/>
                <w:sz w:val="20"/>
                <w:szCs w:val="20"/>
              </w:rPr>
            </w:pPr>
          </w:p>
          <w:p w:rsidR="00415640" w:rsidP="00415640" w:rsidRDefault="00415640">
            <w:pPr>
              <w:spacing w:line="240" w:lineRule="auto"/>
              <w:ind w:left="142"/>
              <w:rPr>
                <w:rFonts w:ascii="Calibri" w:hAnsi="Calibri" w:cs="Arial"/>
                <w:i/>
                <w:sz w:val="20"/>
                <w:szCs w:val="20"/>
              </w:rPr>
            </w:pPr>
          </w:p>
          <w:p w:rsidR="00415640" w:rsidP="00415640" w:rsidRDefault="00415640">
            <w:pPr>
              <w:spacing w:line="240" w:lineRule="auto"/>
              <w:ind w:left="142"/>
              <w:rPr>
                <w:rFonts w:ascii="Calibri" w:hAnsi="Calibri" w:cs="Arial"/>
                <w:b/>
                <w:sz w:val="22"/>
                <w:szCs w:val="22"/>
              </w:rPr>
            </w:pPr>
          </w:p>
        </w:tc>
      </w:tr>
      <w:tr w:rsidR="00415640" w:rsidTr="00415640">
        <w:trPr>
          <w:trHeight w:val="350"/>
        </w:trPr>
        <w:tc>
          <w:tcPr>
            <w:tcW w:w="709" w:type="dxa"/>
            <w:tcBorders>
              <w:top w:val="single" w:color="auto" w:sz="4" w:space="0"/>
              <w:left w:val="single" w:color="auto" w:sz="4" w:space="0"/>
              <w:bottom w:val="single" w:color="auto" w:sz="4" w:space="0"/>
              <w:right w:val="single" w:color="auto" w:sz="4" w:space="0"/>
            </w:tcBorders>
            <w:shd w:val="clear" w:color="auto" w:fill="D9D9D9"/>
            <w:hideMark/>
          </w:tcPr>
          <w:p w:rsidR="00415640" w:rsidP="00415640" w:rsidRDefault="00415640">
            <w:pPr>
              <w:spacing w:line="240" w:lineRule="auto"/>
              <w:ind w:left="142"/>
              <w:rPr>
                <w:rFonts w:ascii="Calibri" w:hAnsi="Calibri" w:cs="Arial"/>
                <w:b/>
              </w:rPr>
            </w:pPr>
            <w:r>
              <w:rPr>
                <w:rFonts w:ascii="Calibri" w:hAnsi="Calibri" w:cs="Arial"/>
                <w:b/>
              </w:rPr>
              <w:lastRenderedPageBreak/>
              <w:t>5.</w:t>
            </w:r>
          </w:p>
        </w:tc>
        <w:tc>
          <w:tcPr>
            <w:tcW w:w="9497" w:type="dxa"/>
            <w:gridSpan w:val="3"/>
            <w:tcBorders>
              <w:top w:val="single" w:color="auto" w:sz="4" w:space="0"/>
              <w:left w:val="single" w:color="auto" w:sz="4" w:space="0"/>
              <w:bottom w:val="single" w:color="auto" w:sz="4" w:space="0"/>
              <w:right w:val="single" w:color="auto" w:sz="4" w:space="0"/>
            </w:tcBorders>
            <w:shd w:val="clear" w:color="auto" w:fill="D9D9D9"/>
            <w:hideMark/>
          </w:tcPr>
          <w:p w:rsidR="00415640" w:rsidP="00415640" w:rsidRDefault="00415640">
            <w:pPr>
              <w:spacing w:line="240" w:lineRule="auto"/>
              <w:ind w:left="142"/>
              <w:rPr>
                <w:rFonts w:ascii="Calibri" w:hAnsi="Calibri" w:cs="Arial"/>
                <w:b/>
              </w:rPr>
            </w:pPr>
            <w:r>
              <w:rPr>
                <w:rFonts w:ascii="Calibri" w:hAnsi="Calibri" w:cs="Arial"/>
                <w:b/>
              </w:rPr>
              <w:t>Action Plan for the following academic session</w:t>
            </w:r>
          </w:p>
        </w:tc>
      </w:tr>
      <w:tr w:rsidR="00415640" w:rsidTr="00415640">
        <w:trPr>
          <w:trHeight w:val="350"/>
        </w:trPr>
        <w:tc>
          <w:tcPr>
            <w:tcW w:w="10206" w:type="dxa"/>
            <w:gridSpan w:val="4"/>
            <w:tcBorders>
              <w:top w:val="single" w:color="auto" w:sz="4" w:space="0"/>
              <w:left w:val="single" w:color="auto" w:sz="4" w:space="0"/>
              <w:bottom w:val="single" w:color="auto" w:sz="4" w:space="0"/>
              <w:right w:val="single" w:color="auto" w:sz="4" w:space="0"/>
            </w:tcBorders>
          </w:tcPr>
          <w:p w:rsidR="00415640" w:rsidP="00415640" w:rsidRDefault="00415640">
            <w:pPr>
              <w:spacing w:line="240" w:lineRule="auto"/>
              <w:ind w:left="142"/>
              <w:rPr>
                <w:rFonts w:ascii="Calibri" w:hAnsi="Calibri" w:cs="Arial"/>
                <w:i/>
                <w:sz w:val="20"/>
                <w:szCs w:val="20"/>
              </w:rPr>
            </w:pPr>
            <w:r>
              <w:rPr>
                <w:rFonts w:ascii="Calibri" w:hAnsi="Calibri" w:cs="Arial"/>
                <w:i/>
                <w:sz w:val="20"/>
                <w:szCs w:val="20"/>
              </w:rPr>
              <w:t>(To respond to external examiners/professional bodies, further develop/embed good practice and to address any identified areas of improvement)</w:t>
            </w:r>
          </w:p>
          <w:p w:rsidR="00415640" w:rsidP="00415640" w:rsidRDefault="00415640">
            <w:pPr>
              <w:spacing w:line="240" w:lineRule="auto"/>
              <w:ind w:left="142"/>
              <w:rPr>
                <w:rFonts w:ascii="Calibri" w:hAnsi="Calibri" w:cs="Arial"/>
                <w:i/>
                <w:sz w:val="20"/>
                <w:szCs w:val="20"/>
              </w:rPr>
            </w:pPr>
          </w:p>
          <w:p w:rsidR="00415640" w:rsidP="00415640" w:rsidRDefault="00415640">
            <w:pPr>
              <w:spacing w:line="240" w:lineRule="auto"/>
              <w:ind w:left="142"/>
              <w:rPr>
                <w:rFonts w:ascii="Calibri" w:hAnsi="Calibri" w:cs="Arial"/>
                <w:i/>
                <w:sz w:val="20"/>
                <w:szCs w:val="20"/>
              </w:rPr>
            </w:pPr>
          </w:p>
          <w:p w:rsidR="00415640" w:rsidP="00415640" w:rsidRDefault="00415640">
            <w:pPr>
              <w:spacing w:line="240" w:lineRule="auto"/>
              <w:ind w:left="142"/>
              <w:rPr>
                <w:rFonts w:ascii="Calibri" w:hAnsi="Calibri" w:cs="Arial"/>
                <w:i/>
                <w:sz w:val="20"/>
                <w:szCs w:val="20"/>
              </w:rPr>
            </w:pPr>
          </w:p>
          <w:p w:rsidR="00415640" w:rsidP="00415640" w:rsidRDefault="00415640">
            <w:pPr>
              <w:spacing w:line="240" w:lineRule="auto"/>
              <w:ind w:left="142"/>
              <w:rPr>
                <w:rFonts w:ascii="Calibri" w:hAnsi="Calibri" w:cs="Arial"/>
                <w:i/>
                <w:sz w:val="20"/>
                <w:szCs w:val="20"/>
              </w:rPr>
            </w:pPr>
          </w:p>
          <w:p w:rsidR="00415640" w:rsidP="00415640" w:rsidRDefault="00415640">
            <w:pPr>
              <w:spacing w:line="240" w:lineRule="auto"/>
              <w:ind w:left="142"/>
              <w:rPr>
                <w:rFonts w:ascii="Calibri" w:hAnsi="Calibri" w:cs="Arial"/>
                <w:i/>
                <w:spacing w:val="-2"/>
                <w:sz w:val="20"/>
                <w:szCs w:val="20"/>
              </w:rPr>
            </w:pPr>
          </w:p>
          <w:p w:rsidR="00415640" w:rsidP="00415640" w:rsidRDefault="00415640">
            <w:pPr>
              <w:spacing w:line="240" w:lineRule="auto"/>
              <w:ind w:left="142"/>
              <w:rPr>
                <w:rFonts w:ascii="Calibri" w:hAnsi="Calibri" w:cs="Arial"/>
                <w:i/>
                <w:spacing w:val="-2"/>
                <w:sz w:val="20"/>
                <w:szCs w:val="20"/>
              </w:rPr>
            </w:pPr>
          </w:p>
        </w:tc>
      </w:tr>
      <w:tr w:rsidR="00415640" w:rsidTr="00415640">
        <w:trPr>
          <w:trHeight w:val="450"/>
        </w:trPr>
        <w:tc>
          <w:tcPr>
            <w:tcW w:w="709" w:type="dxa"/>
            <w:tcBorders>
              <w:top w:val="single" w:color="auto" w:sz="4" w:space="0"/>
              <w:left w:val="single" w:color="auto" w:sz="4" w:space="0"/>
              <w:bottom w:val="single" w:color="auto" w:sz="4" w:space="0"/>
              <w:right w:val="single" w:color="auto" w:sz="4" w:space="0"/>
            </w:tcBorders>
            <w:shd w:val="clear" w:color="auto" w:fill="D9D9D9"/>
            <w:hideMark/>
          </w:tcPr>
          <w:p w:rsidR="00415640" w:rsidP="00415640" w:rsidRDefault="00415640">
            <w:pPr>
              <w:spacing w:line="240" w:lineRule="auto"/>
              <w:ind w:left="142"/>
              <w:rPr>
                <w:rFonts w:ascii="Calibri" w:hAnsi="Calibri" w:cs="Arial"/>
                <w:b/>
              </w:rPr>
            </w:pPr>
            <w:r>
              <w:rPr>
                <w:rFonts w:ascii="Calibri" w:hAnsi="Calibri" w:cs="Arial"/>
                <w:b/>
              </w:rPr>
              <w:t>6.</w:t>
            </w:r>
          </w:p>
        </w:tc>
        <w:tc>
          <w:tcPr>
            <w:tcW w:w="9497" w:type="dxa"/>
            <w:gridSpan w:val="3"/>
            <w:tcBorders>
              <w:top w:val="single" w:color="auto" w:sz="4" w:space="0"/>
              <w:left w:val="single" w:color="auto" w:sz="4" w:space="0"/>
              <w:bottom w:val="single" w:color="auto" w:sz="4" w:space="0"/>
              <w:right w:val="single" w:color="auto" w:sz="4" w:space="0"/>
            </w:tcBorders>
            <w:shd w:val="clear" w:color="auto" w:fill="D9D9D9"/>
            <w:hideMark/>
          </w:tcPr>
          <w:p w:rsidR="00415640" w:rsidP="00415640" w:rsidRDefault="00415640">
            <w:pPr>
              <w:spacing w:line="240" w:lineRule="auto"/>
              <w:ind w:left="142"/>
              <w:rPr>
                <w:rFonts w:ascii="Calibri" w:hAnsi="Calibri" w:cs="Arial"/>
                <w:sz w:val="22"/>
                <w:szCs w:val="22"/>
              </w:rPr>
            </w:pPr>
            <w:r>
              <w:rPr>
                <w:rFonts w:ascii="Calibri" w:hAnsi="Calibri" w:cs="Arial"/>
                <w:b/>
              </w:rPr>
              <w:t>Signatures</w:t>
            </w:r>
          </w:p>
        </w:tc>
      </w:tr>
      <w:tr w:rsidR="00415640" w:rsidTr="00415640">
        <w:trPr>
          <w:trHeight w:val="350"/>
        </w:trPr>
        <w:tc>
          <w:tcPr>
            <w:tcW w:w="10206" w:type="dxa"/>
            <w:gridSpan w:val="4"/>
            <w:tcBorders>
              <w:top w:val="single" w:color="auto" w:sz="4" w:space="0"/>
              <w:left w:val="single" w:color="auto" w:sz="4" w:space="0"/>
              <w:bottom w:val="single" w:color="auto" w:sz="4" w:space="0"/>
              <w:right w:val="single" w:color="auto" w:sz="4" w:space="0"/>
            </w:tcBorders>
          </w:tcPr>
          <w:p w:rsidR="00415640" w:rsidP="00415640" w:rsidRDefault="00415640">
            <w:pPr>
              <w:spacing w:line="240" w:lineRule="auto"/>
              <w:ind w:left="142"/>
              <w:rPr>
                <w:rFonts w:ascii="Calibri" w:hAnsi="Calibri" w:cs="Arial"/>
                <w:b/>
              </w:rPr>
            </w:pPr>
          </w:p>
          <w:p w:rsidR="00415640" w:rsidP="00415640" w:rsidRDefault="00415640">
            <w:pPr>
              <w:spacing w:line="240" w:lineRule="auto"/>
              <w:ind w:left="142"/>
              <w:jc w:val="left"/>
              <w:rPr>
                <w:rFonts w:ascii="Calibri" w:hAnsi="Calibri" w:cs="Arial"/>
                <w:b/>
                <w:sz w:val="22"/>
                <w:szCs w:val="22"/>
              </w:rPr>
            </w:pPr>
            <w:r>
              <w:rPr>
                <w:rFonts w:ascii="Calibri" w:hAnsi="Calibri" w:cs="Arial"/>
                <w:b/>
              </w:rPr>
              <w:t xml:space="preserve">I confirm that I have checked the accuracy of the module specification (template) held on the SAP system*        </w:t>
            </w:r>
            <w:r>
              <w:rPr>
                <w:rFonts w:ascii="Calibri" w:hAnsi="Calibri" w:cs="Arial"/>
                <w:sz w:val="32"/>
                <w:szCs w:val="32"/>
              </w:rPr>
              <w:sym w:font="Wingdings" w:char="F06F"/>
            </w:r>
          </w:p>
          <w:p w:rsidR="00415640" w:rsidP="00415640" w:rsidRDefault="00415640">
            <w:pPr>
              <w:spacing w:line="240" w:lineRule="auto"/>
              <w:ind w:left="142"/>
              <w:jc w:val="left"/>
              <w:rPr>
                <w:rFonts w:ascii="Calibri" w:hAnsi="Calibri" w:cs="Arial"/>
                <w:b/>
              </w:rPr>
            </w:pPr>
          </w:p>
          <w:p w:rsidR="00415640" w:rsidP="00415640" w:rsidRDefault="00415640">
            <w:pPr>
              <w:spacing w:line="240" w:lineRule="auto"/>
              <w:ind w:left="142"/>
              <w:jc w:val="left"/>
              <w:rPr>
                <w:rFonts w:ascii="Calibri" w:hAnsi="Calibri" w:cs="Arial"/>
                <w:b/>
              </w:rPr>
            </w:pPr>
            <w:r>
              <w:rPr>
                <w:rFonts w:ascii="Calibri" w:hAnsi="Calibri" w:cs="Arial"/>
                <w:b/>
              </w:rPr>
              <w:t>The module specification (template) was last updated on …………………………………………………</w:t>
            </w:r>
          </w:p>
          <w:p w:rsidR="00415640" w:rsidP="00415640" w:rsidRDefault="00415640">
            <w:pPr>
              <w:spacing w:line="240" w:lineRule="auto"/>
              <w:ind w:left="142"/>
              <w:jc w:val="left"/>
              <w:rPr>
                <w:rFonts w:ascii="Calibri" w:hAnsi="Calibri" w:cs="Arial"/>
                <w:b/>
              </w:rPr>
            </w:pPr>
          </w:p>
          <w:p w:rsidR="00415640" w:rsidP="00415640" w:rsidRDefault="00415640">
            <w:pPr>
              <w:spacing w:line="240" w:lineRule="auto"/>
              <w:ind w:left="142"/>
              <w:jc w:val="left"/>
              <w:rPr>
                <w:rFonts w:ascii="Calibri" w:hAnsi="Calibri" w:cs="Arial"/>
              </w:rPr>
            </w:pPr>
            <w:r>
              <w:rPr>
                <w:rFonts w:ascii="Calibri" w:hAnsi="Calibri" w:cs="Arial"/>
                <w:b/>
              </w:rPr>
              <w:t xml:space="preserve">This module evaluation has been prepared by the Module Leader(s), has been submitted to the relevant Programme Leader(s) or Programme Management Board Chair to be used as part of the evidence for compiling the </w:t>
            </w:r>
            <w:r w:rsidRPr="00923740">
              <w:rPr>
                <w:rFonts w:ascii="Calibri" w:hAnsi="Calibri" w:cs="Arial"/>
                <w:b/>
              </w:rPr>
              <w:t>PAE</w:t>
            </w:r>
            <w:r>
              <w:rPr>
                <w:rFonts w:ascii="Calibri" w:hAnsi="Calibri" w:cs="Arial"/>
                <w:b/>
              </w:rPr>
              <w:t xml:space="preserve"> (deadline for submission to be agreed with the relevant programme leader(s)):</w:t>
            </w:r>
          </w:p>
          <w:p w:rsidR="00415640" w:rsidP="00415640" w:rsidRDefault="00415640">
            <w:pPr>
              <w:spacing w:line="240" w:lineRule="auto"/>
              <w:ind w:left="142"/>
              <w:rPr>
                <w:rFonts w:ascii="Calibri" w:hAnsi="Calibri" w:cs="Arial"/>
              </w:rPr>
            </w:pPr>
          </w:p>
          <w:p w:rsidR="00415640" w:rsidP="00415640" w:rsidRDefault="00415640">
            <w:pPr>
              <w:spacing w:line="240" w:lineRule="auto"/>
              <w:ind w:left="142"/>
              <w:rPr>
                <w:rFonts w:ascii="Calibri" w:hAnsi="Calibri" w:cs="Arial"/>
              </w:rPr>
            </w:pPr>
          </w:p>
          <w:p w:rsidR="00415640" w:rsidP="00415640" w:rsidRDefault="00415640">
            <w:pPr>
              <w:spacing w:line="240" w:lineRule="auto"/>
              <w:ind w:left="142"/>
              <w:rPr>
                <w:rFonts w:ascii="Calibri" w:hAnsi="Calibri" w:cs="Arial"/>
              </w:rPr>
            </w:pPr>
            <w:r>
              <w:rPr>
                <w:rFonts w:ascii="Calibri" w:hAnsi="Calibri" w:cs="Arial"/>
              </w:rPr>
              <w:t>Signed:                                                                                           Date:</w:t>
            </w:r>
          </w:p>
          <w:p w:rsidR="00415640" w:rsidP="00415640" w:rsidRDefault="00415640">
            <w:pPr>
              <w:spacing w:line="240" w:lineRule="auto"/>
              <w:ind w:left="142"/>
              <w:rPr>
                <w:rFonts w:ascii="Calibri" w:hAnsi="Calibri" w:cs="Arial"/>
                <w:sz w:val="20"/>
                <w:szCs w:val="20"/>
              </w:rPr>
            </w:pPr>
            <w:r>
              <w:rPr>
                <w:rFonts w:ascii="Calibri" w:hAnsi="Calibri" w:cs="Arial"/>
                <w:sz w:val="20"/>
                <w:szCs w:val="20"/>
              </w:rPr>
              <w:t>(Module Leader(s))</w:t>
            </w:r>
          </w:p>
          <w:p w:rsidR="00415640" w:rsidP="00415640" w:rsidRDefault="00415640">
            <w:pPr>
              <w:spacing w:line="240" w:lineRule="auto"/>
              <w:ind w:left="142"/>
              <w:rPr>
                <w:rFonts w:ascii="Calibri" w:hAnsi="Calibri" w:cs="Arial"/>
                <w:sz w:val="20"/>
                <w:szCs w:val="20"/>
              </w:rPr>
            </w:pPr>
          </w:p>
        </w:tc>
      </w:tr>
    </w:tbl>
    <w:p w:rsidR="00415640" w:rsidP="00415640" w:rsidRDefault="00415640">
      <w:pPr>
        <w:spacing w:line="240" w:lineRule="auto"/>
        <w:ind w:left="142"/>
        <w:rPr>
          <w:rFonts w:ascii="Calibri" w:hAnsi="Calibri"/>
        </w:rPr>
      </w:pPr>
    </w:p>
    <w:p w:rsidR="00415640" w:rsidP="00415640" w:rsidRDefault="00415640">
      <w:pPr>
        <w:spacing w:line="240" w:lineRule="auto"/>
        <w:ind w:left="142"/>
        <w:rPr>
          <w:rFonts w:ascii="Calibri" w:hAnsi="Calibri"/>
        </w:rPr>
      </w:pPr>
    </w:p>
    <w:p w:rsidR="00415640" w:rsidP="00415640" w:rsidRDefault="008A6162">
      <w:pPr>
        <w:spacing w:line="240" w:lineRule="auto"/>
        <w:ind w:left="142"/>
        <w:rPr>
          <w:rFonts w:ascii="Calibri" w:hAnsi="Calibri" w:cs="Arial"/>
          <w:sz w:val="20"/>
          <w:szCs w:val="20"/>
        </w:rPr>
      </w:pPr>
      <w:r>
        <w:rPr>
          <w:rFonts w:ascii="Calibri" w:hAnsi="Calibri" w:cs="Arial"/>
          <w:b/>
        </w:rPr>
        <w:t>*</w:t>
      </w:r>
      <w:r>
        <w:rPr>
          <w:rFonts w:ascii="Calibri" w:hAnsi="Calibri" w:cs="Arial"/>
          <w:sz w:val="22"/>
          <w:szCs w:val="22"/>
        </w:rPr>
        <w:t xml:space="preserve"> </w:t>
      </w:r>
      <w:r w:rsidR="00415640">
        <w:rPr>
          <w:rFonts w:ascii="Calibri" w:hAnsi="Calibri" w:cs="Arial"/>
          <w:sz w:val="20"/>
          <w:szCs w:val="20"/>
        </w:rPr>
        <w:t>If you wish to access the module specification on SAP, please contact your Programme Administrator.</w:t>
      </w:r>
    </w:p>
    <w:p w:rsidR="00833DA1" w:rsidP="00415640" w:rsidRDefault="00833DA1">
      <w:pPr>
        <w:ind w:left="142"/>
      </w:pPr>
    </w:p>
    <w:sectPr w:rsidR="00833DA1" w:rsidSect="007520CF">
      <w:headerReference w:type="even" r:id="rId7"/>
      <w:headerReference w:type="default" r:id="rId8"/>
      <w:footerReference w:type="even" r:id="rId9"/>
      <w:footerReference w:type="default" r:id="rId10"/>
      <w:headerReference w:type="first" r:id="rId11"/>
      <w:footerReference w:type="first" r:id="rId12"/>
      <w:pgSz w:w="11906" w:h="16838"/>
      <w:pgMar w:top="567" w:right="1440" w:bottom="1440" w:left="1440" w:header="708" w:footer="12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5640" w:rsidRDefault="00415640" w:rsidP="00415640">
      <w:pPr>
        <w:spacing w:line="240" w:lineRule="auto"/>
      </w:pPr>
      <w:r>
        <w:separator/>
      </w:r>
    </w:p>
  </w:endnote>
  <w:endnote w:type="continuationSeparator" w:id="0">
    <w:p w:rsidR="00415640" w:rsidRDefault="00415640" w:rsidP="004156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0CF" w:rsidRDefault="007520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0CF" w:rsidRPr="00B11D6C" w:rsidRDefault="007520CF" w:rsidP="007520CF">
    <w:pPr>
      <w:pStyle w:val="Footer"/>
      <w:jc w:val="right"/>
      <w:rPr>
        <w:i/>
        <w:sz w:val="18"/>
        <w:szCs w:val="18"/>
      </w:rPr>
    </w:pPr>
    <w:bookmarkStart w:id="0" w:name="_GoBack"/>
    <w:r w:rsidRPr="00B11D6C">
      <w:rPr>
        <w:i/>
        <w:sz w:val="18"/>
        <w:szCs w:val="18"/>
      </w:rPr>
      <w:t>MEP</w:t>
    </w:r>
    <w:r w:rsidR="008A6162" w:rsidRPr="00B11D6C">
      <w:rPr>
        <w:i/>
        <w:sz w:val="18"/>
        <w:szCs w:val="18"/>
      </w:rPr>
      <w:t xml:space="preserve"> </w:t>
    </w:r>
    <w:r w:rsidRPr="00B11D6C">
      <w:rPr>
        <w:i/>
        <w:sz w:val="18"/>
        <w:szCs w:val="18"/>
      </w:rPr>
      <w:t>template</w:t>
    </w:r>
    <w:r w:rsidR="008A6162" w:rsidRPr="00B11D6C">
      <w:rPr>
        <w:i/>
        <w:sz w:val="18"/>
        <w:szCs w:val="18"/>
      </w:rPr>
      <w:t xml:space="preserve"> </w:t>
    </w:r>
    <w:proofErr w:type="spellStart"/>
    <w:r w:rsidRPr="00B11D6C">
      <w:rPr>
        <w:i/>
        <w:sz w:val="18"/>
        <w:szCs w:val="18"/>
      </w:rPr>
      <w:t>vJuly</w:t>
    </w:r>
    <w:proofErr w:type="spellEnd"/>
    <w:r w:rsidRPr="00B11D6C">
      <w:rPr>
        <w:i/>
        <w:sz w:val="18"/>
        <w:szCs w:val="18"/>
      </w:rPr>
      <w:t xml:space="preserve"> 2019</w:t>
    </w:r>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0CF" w:rsidRDefault="007520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5640" w:rsidRDefault="00415640" w:rsidP="00415640">
      <w:pPr>
        <w:spacing w:line="240" w:lineRule="auto"/>
      </w:pPr>
      <w:r>
        <w:separator/>
      </w:r>
    </w:p>
  </w:footnote>
  <w:footnote w:type="continuationSeparator" w:id="0">
    <w:p w:rsidR="00415640" w:rsidRDefault="00415640" w:rsidP="0041564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0CF" w:rsidRDefault="007520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640" w:rsidRDefault="00415640" w:rsidP="00415640">
    <w:pPr>
      <w:pStyle w:val="Header"/>
      <w:ind w:left="-56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0CF" w:rsidRDefault="007520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640"/>
    <w:rsid w:val="00015150"/>
    <w:rsid w:val="00022F8D"/>
    <w:rsid w:val="00043402"/>
    <w:rsid w:val="000470CA"/>
    <w:rsid w:val="0006050D"/>
    <w:rsid w:val="000633B6"/>
    <w:rsid w:val="000A61A1"/>
    <w:rsid w:val="000B5907"/>
    <w:rsid w:val="000C4256"/>
    <w:rsid w:val="000E428C"/>
    <w:rsid w:val="001123D8"/>
    <w:rsid w:val="00115A57"/>
    <w:rsid w:val="00120416"/>
    <w:rsid w:val="00134DE7"/>
    <w:rsid w:val="001448B6"/>
    <w:rsid w:val="001463D6"/>
    <w:rsid w:val="001615D2"/>
    <w:rsid w:val="00161E45"/>
    <w:rsid w:val="0017266E"/>
    <w:rsid w:val="00182877"/>
    <w:rsid w:val="00190E1E"/>
    <w:rsid w:val="001A2215"/>
    <w:rsid w:val="001C6BCD"/>
    <w:rsid w:val="001F0410"/>
    <w:rsid w:val="001F0A68"/>
    <w:rsid w:val="001F3BD0"/>
    <w:rsid w:val="001F45DF"/>
    <w:rsid w:val="00205FEE"/>
    <w:rsid w:val="00223A40"/>
    <w:rsid w:val="00251C18"/>
    <w:rsid w:val="002570B8"/>
    <w:rsid w:val="002826AD"/>
    <w:rsid w:val="00290DEC"/>
    <w:rsid w:val="00290E33"/>
    <w:rsid w:val="002B5D01"/>
    <w:rsid w:val="002D70BE"/>
    <w:rsid w:val="002E0D05"/>
    <w:rsid w:val="002E132B"/>
    <w:rsid w:val="002F0345"/>
    <w:rsid w:val="00305259"/>
    <w:rsid w:val="00312513"/>
    <w:rsid w:val="00314724"/>
    <w:rsid w:val="00371CED"/>
    <w:rsid w:val="00385D27"/>
    <w:rsid w:val="00386865"/>
    <w:rsid w:val="0039030A"/>
    <w:rsid w:val="00390448"/>
    <w:rsid w:val="00393830"/>
    <w:rsid w:val="003B391E"/>
    <w:rsid w:val="003B5803"/>
    <w:rsid w:val="003C2EC5"/>
    <w:rsid w:val="003C49E0"/>
    <w:rsid w:val="003D4319"/>
    <w:rsid w:val="003F29F7"/>
    <w:rsid w:val="003F33D2"/>
    <w:rsid w:val="00404352"/>
    <w:rsid w:val="004101ED"/>
    <w:rsid w:val="00415640"/>
    <w:rsid w:val="00437D90"/>
    <w:rsid w:val="0044050D"/>
    <w:rsid w:val="004615BF"/>
    <w:rsid w:val="00470706"/>
    <w:rsid w:val="004749CB"/>
    <w:rsid w:val="004810FE"/>
    <w:rsid w:val="004B7514"/>
    <w:rsid w:val="004C3482"/>
    <w:rsid w:val="004D6ED1"/>
    <w:rsid w:val="004E3992"/>
    <w:rsid w:val="004E7E94"/>
    <w:rsid w:val="004F1251"/>
    <w:rsid w:val="004F29CC"/>
    <w:rsid w:val="0050417E"/>
    <w:rsid w:val="005114FF"/>
    <w:rsid w:val="0051360B"/>
    <w:rsid w:val="00521D9A"/>
    <w:rsid w:val="00522BD7"/>
    <w:rsid w:val="00537074"/>
    <w:rsid w:val="00545D04"/>
    <w:rsid w:val="0055374B"/>
    <w:rsid w:val="0056183F"/>
    <w:rsid w:val="005734C3"/>
    <w:rsid w:val="00581205"/>
    <w:rsid w:val="005A7B14"/>
    <w:rsid w:val="005C232E"/>
    <w:rsid w:val="005E1933"/>
    <w:rsid w:val="005F73B0"/>
    <w:rsid w:val="00602506"/>
    <w:rsid w:val="006167A6"/>
    <w:rsid w:val="0065059B"/>
    <w:rsid w:val="00653BC9"/>
    <w:rsid w:val="0065602E"/>
    <w:rsid w:val="006B07C8"/>
    <w:rsid w:val="00704DF7"/>
    <w:rsid w:val="00710A78"/>
    <w:rsid w:val="00734511"/>
    <w:rsid w:val="00735920"/>
    <w:rsid w:val="00740813"/>
    <w:rsid w:val="00743EE1"/>
    <w:rsid w:val="007520CF"/>
    <w:rsid w:val="00763A93"/>
    <w:rsid w:val="00780FF3"/>
    <w:rsid w:val="007832CA"/>
    <w:rsid w:val="007D313B"/>
    <w:rsid w:val="007D65E0"/>
    <w:rsid w:val="007F3FFB"/>
    <w:rsid w:val="00822BE7"/>
    <w:rsid w:val="00833DA1"/>
    <w:rsid w:val="0084569A"/>
    <w:rsid w:val="00852542"/>
    <w:rsid w:val="0086255E"/>
    <w:rsid w:val="00864F99"/>
    <w:rsid w:val="008662FE"/>
    <w:rsid w:val="00872401"/>
    <w:rsid w:val="008A6162"/>
    <w:rsid w:val="008B00B0"/>
    <w:rsid w:val="008C2EA0"/>
    <w:rsid w:val="008F32AB"/>
    <w:rsid w:val="0093540A"/>
    <w:rsid w:val="009366D8"/>
    <w:rsid w:val="00937283"/>
    <w:rsid w:val="00941BB3"/>
    <w:rsid w:val="009545BD"/>
    <w:rsid w:val="00955815"/>
    <w:rsid w:val="00960C7E"/>
    <w:rsid w:val="00980DB0"/>
    <w:rsid w:val="00985476"/>
    <w:rsid w:val="009978E1"/>
    <w:rsid w:val="009A6693"/>
    <w:rsid w:val="009D7597"/>
    <w:rsid w:val="009E73D3"/>
    <w:rsid w:val="00A02479"/>
    <w:rsid w:val="00A123A8"/>
    <w:rsid w:val="00A54228"/>
    <w:rsid w:val="00A6558B"/>
    <w:rsid w:val="00A74201"/>
    <w:rsid w:val="00A803EC"/>
    <w:rsid w:val="00AA193E"/>
    <w:rsid w:val="00AA2C4A"/>
    <w:rsid w:val="00AA7677"/>
    <w:rsid w:val="00AB5316"/>
    <w:rsid w:val="00AC4555"/>
    <w:rsid w:val="00AE50EA"/>
    <w:rsid w:val="00AE65D8"/>
    <w:rsid w:val="00AF57C0"/>
    <w:rsid w:val="00B11D6C"/>
    <w:rsid w:val="00B21C6F"/>
    <w:rsid w:val="00B4785C"/>
    <w:rsid w:val="00B632D8"/>
    <w:rsid w:val="00B7226A"/>
    <w:rsid w:val="00B84723"/>
    <w:rsid w:val="00B9051B"/>
    <w:rsid w:val="00BA3875"/>
    <w:rsid w:val="00BA7215"/>
    <w:rsid w:val="00BB0092"/>
    <w:rsid w:val="00BE49C7"/>
    <w:rsid w:val="00BF0A8B"/>
    <w:rsid w:val="00C014BD"/>
    <w:rsid w:val="00C138E3"/>
    <w:rsid w:val="00C5749D"/>
    <w:rsid w:val="00C606B5"/>
    <w:rsid w:val="00C65F5F"/>
    <w:rsid w:val="00C75F88"/>
    <w:rsid w:val="00CA05AD"/>
    <w:rsid w:val="00CB3DC2"/>
    <w:rsid w:val="00CD35F5"/>
    <w:rsid w:val="00CE540E"/>
    <w:rsid w:val="00CF19D5"/>
    <w:rsid w:val="00CF7774"/>
    <w:rsid w:val="00D140F5"/>
    <w:rsid w:val="00D15D67"/>
    <w:rsid w:val="00D3003C"/>
    <w:rsid w:val="00D3588F"/>
    <w:rsid w:val="00D56F02"/>
    <w:rsid w:val="00D65294"/>
    <w:rsid w:val="00D910EE"/>
    <w:rsid w:val="00DB07A8"/>
    <w:rsid w:val="00DB0EEF"/>
    <w:rsid w:val="00DB5322"/>
    <w:rsid w:val="00DB70D7"/>
    <w:rsid w:val="00DD07FB"/>
    <w:rsid w:val="00DE33AF"/>
    <w:rsid w:val="00DE57A5"/>
    <w:rsid w:val="00E01FCA"/>
    <w:rsid w:val="00E13D6B"/>
    <w:rsid w:val="00E23771"/>
    <w:rsid w:val="00E25863"/>
    <w:rsid w:val="00E27B10"/>
    <w:rsid w:val="00E30DDB"/>
    <w:rsid w:val="00E33F3C"/>
    <w:rsid w:val="00E34EF2"/>
    <w:rsid w:val="00E3571C"/>
    <w:rsid w:val="00E65CD5"/>
    <w:rsid w:val="00E95C7F"/>
    <w:rsid w:val="00EB08C0"/>
    <w:rsid w:val="00EB7855"/>
    <w:rsid w:val="00EC2D9C"/>
    <w:rsid w:val="00EC3873"/>
    <w:rsid w:val="00ED124D"/>
    <w:rsid w:val="00ED7331"/>
    <w:rsid w:val="00EF76B8"/>
    <w:rsid w:val="00F034AA"/>
    <w:rsid w:val="00F22C56"/>
    <w:rsid w:val="00F32287"/>
    <w:rsid w:val="00F604AD"/>
    <w:rsid w:val="00F76980"/>
    <w:rsid w:val="00F769D2"/>
    <w:rsid w:val="00F90F5B"/>
    <w:rsid w:val="00FB00AB"/>
    <w:rsid w:val="00FC3A0E"/>
    <w:rsid w:val="00FC4708"/>
    <w:rsid w:val="00FD0C6A"/>
    <w:rsid w:val="00FD15A9"/>
    <w:rsid w:val="00FE3612"/>
    <w:rsid w:val="00FE49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19FBF"/>
  <w15:chartTrackingRefBased/>
  <w15:docId w15:val="{907ACEF2-72F0-4A44-89BC-C5662965E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640"/>
    <w:pPr>
      <w:widowControl w:val="0"/>
      <w:adjustRightInd w:val="0"/>
      <w:spacing w:after="0" w:line="360" w:lineRule="atLeast"/>
      <w:jc w:val="both"/>
      <w:textAlignment w:val="baseline"/>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15640"/>
    <w:rPr>
      <w:color w:val="0000FF"/>
      <w:u w:val="single"/>
    </w:rPr>
  </w:style>
  <w:style w:type="paragraph" w:customStyle="1" w:styleId="Default">
    <w:name w:val="Default"/>
    <w:rsid w:val="00415640"/>
    <w:pPr>
      <w:autoSpaceDE w:val="0"/>
      <w:autoSpaceDN w:val="0"/>
      <w:adjustRightInd w:val="0"/>
      <w:spacing w:after="0" w:line="240" w:lineRule="auto"/>
    </w:pPr>
    <w:rPr>
      <w:rFonts w:ascii="Calibri" w:eastAsia="Calibri" w:hAnsi="Calibri" w:cs="Calibri"/>
      <w:color w:val="000000"/>
      <w:sz w:val="24"/>
      <w:szCs w:val="24"/>
      <w:lang w:eastAsia="en-GB"/>
    </w:rPr>
  </w:style>
  <w:style w:type="paragraph" w:styleId="Header">
    <w:name w:val="header"/>
    <w:basedOn w:val="Normal"/>
    <w:link w:val="HeaderChar"/>
    <w:uiPriority w:val="99"/>
    <w:unhideWhenUsed/>
    <w:rsid w:val="00415640"/>
    <w:pPr>
      <w:tabs>
        <w:tab w:val="center" w:pos="4513"/>
        <w:tab w:val="right" w:pos="9026"/>
      </w:tabs>
      <w:spacing w:line="240" w:lineRule="auto"/>
    </w:pPr>
  </w:style>
  <w:style w:type="character" w:customStyle="1" w:styleId="HeaderChar">
    <w:name w:val="Header Char"/>
    <w:basedOn w:val="DefaultParagraphFont"/>
    <w:link w:val="Header"/>
    <w:uiPriority w:val="99"/>
    <w:rsid w:val="00415640"/>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415640"/>
    <w:pPr>
      <w:tabs>
        <w:tab w:val="center" w:pos="4513"/>
        <w:tab w:val="right" w:pos="9026"/>
      </w:tabs>
      <w:spacing w:line="240" w:lineRule="auto"/>
    </w:pPr>
  </w:style>
  <w:style w:type="character" w:customStyle="1" w:styleId="FooterChar">
    <w:name w:val="Footer Char"/>
    <w:basedOn w:val="DefaultParagraphFont"/>
    <w:link w:val="Footer"/>
    <w:uiPriority w:val="99"/>
    <w:rsid w:val="00415640"/>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322</Words>
  <Characters>1841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Enhancement Plan (MEP)</dc:title>
  <dc:subject>
  </dc:subject>
  <dc:creator>Louise Salmon</dc:creator>
  <cp:keywords>
  </cp:keywords>
  <dc:description>
  </dc:description>
  <cp:lastModifiedBy>Gita Patel</cp:lastModifiedBy>
  <cp:revision>4</cp:revision>
  <dcterms:created xsi:type="dcterms:W3CDTF">2019-07-04T12:04:00Z</dcterms:created>
  <dcterms:modified xsi:type="dcterms:W3CDTF">2019-07-05T08:37:01Z</dcterms:modified>
</cp:coreProperties>
</file>