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242" w:type="dxa"/>
        <w:tblLook w:val="01E0"/>
      </w:tblPr>
      <w:tblGrid>
        <w:gridCol w:w="4621"/>
        <w:gridCol w:w="4621"/>
      </w:tblGrid>
      <w:tr w:rsidR="000F5288">
        <w:tc>
          <w:tcPr>
            <w:tcW w:w="4621" w:type="dxa"/>
          </w:tcPr>
          <w:p w:rsidR="000F5288" w:rsidRDefault="000F5288" w:rsidP="000F5288">
            <w:r>
              <w:t>competence</w:t>
            </w:r>
          </w:p>
        </w:tc>
        <w:tc>
          <w:tcPr>
            <w:tcW w:w="4621" w:type="dxa"/>
          </w:tcPr>
          <w:p w:rsidR="000F5288" w:rsidRDefault="000F5288">
            <w:r>
              <w:t>competence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marketing</w:t>
            </w:r>
          </w:p>
        </w:tc>
        <w:tc>
          <w:tcPr>
            <w:tcW w:w="4621" w:type="dxa"/>
          </w:tcPr>
          <w:p w:rsidR="000F5288" w:rsidRDefault="000F5288">
            <w:r>
              <w:t>global marketing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sales team</w:t>
            </w:r>
          </w:p>
        </w:tc>
        <w:tc>
          <w:tcPr>
            <w:tcW w:w="4621" w:type="dxa"/>
          </w:tcPr>
          <w:p w:rsidR="000F5288" w:rsidRDefault="000F5288">
            <w:r>
              <w:t>sales team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 xml:space="preserve">leadership </w:t>
            </w:r>
          </w:p>
        </w:tc>
        <w:tc>
          <w:tcPr>
            <w:tcW w:w="4621" w:type="dxa"/>
          </w:tcPr>
          <w:p w:rsidR="000F5288" w:rsidRDefault="000F5288">
            <w:r>
              <w:t xml:space="preserve">leadership 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business challenges</w:t>
            </w:r>
          </w:p>
        </w:tc>
        <w:tc>
          <w:tcPr>
            <w:tcW w:w="4621" w:type="dxa"/>
          </w:tcPr>
          <w:p w:rsidR="000F5288" w:rsidRDefault="000F5288">
            <w:r>
              <w:t>business challenges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learning programme</w:t>
            </w:r>
          </w:p>
        </w:tc>
        <w:tc>
          <w:tcPr>
            <w:tcW w:w="4621" w:type="dxa"/>
          </w:tcPr>
          <w:p w:rsidR="000F5288" w:rsidRDefault="000F5288">
            <w:r>
              <w:t>learning programme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workable solutions</w:t>
            </w:r>
          </w:p>
        </w:tc>
        <w:tc>
          <w:tcPr>
            <w:tcW w:w="4621" w:type="dxa"/>
          </w:tcPr>
          <w:p w:rsidR="000F5288" w:rsidRDefault="000F5288">
            <w:r>
              <w:t>workable solutions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e-learning</w:t>
            </w:r>
          </w:p>
        </w:tc>
        <w:tc>
          <w:tcPr>
            <w:tcW w:w="4621" w:type="dxa"/>
          </w:tcPr>
          <w:p w:rsidR="000F5288" w:rsidRDefault="000F5288">
            <w:r>
              <w:t>e-learning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programme</w:t>
            </w:r>
          </w:p>
        </w:tc>
        <w:tc>
          <w:tcPr>
            <w:tcW w:w="4621" w:type="dxa"/>
          </w:tcPr>
          <w:p w:rsidR="000F5288" w:rsidRDefault="000F5288">
            <w:r>
              <w:t>programme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customers</w:t>
            </w:r>
          </w:p>
        </w:tc>
        <w:tc>
          <w:tcPr>
            <w:tcW w:w="4621" w:type="dxa"/>
          </w:tcPr>
          <w:p w:rsidR="000F5288" w:rsidRDefault="000F5288">
            <w:r>
              <w:t>customers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business</w:t>
            </w:r>
          </w:p>
        </w:tc>
        <w:tc>
          <w:tcPr>
            <w:tcW w:w="4621" w:type="dxa"/>
          </w:tcPr>
          <w:p w:rsidR="000F5288" w:rsidRDefault="000F5288">
            <w:r>
              <w:t>business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learning process</w:t>
            </w:r>
          </w:p>
        </w:tc>
        <w:tc>
          <w:tcPr>
            <w:tcW w:w="4621" w:type="dxa"/>
          </w:tcPr>
          <w:p w:rsidR="000F5288" w:rsidRDefault="000F5288">
            <w:r>
              <w:t>learning process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economy</w:t>
            </w:r>
          </w:p>
        </w:tc>
        <w:tc>
          <w:tcPr>
            <w:tcW w:w="4621" w:type="dxa"/>
          </w:tcPr>
          <w:p w:rsidR="000F5288" w:rsidRDefault="000F5288">
            <w:r>
              <w:t>economy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corporations</w:t>
            </w:r>
          </w:p>
        </w:tc>
        <w:tc>
          <w:tcPr>
            <w:tcW w:w="4621" w:type="dxa"/>
          </w:tcPr>
          <w:p w:rsidR="000F5288" w:rsidRDefault="000F5288">
            <w:r>
              <w:t>corporations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global growth</w:t>
            </w:r>
          </w:p>
        </w:tc>
        <w:tc>
          <w:tcPr>
            <w:tcW w:w="4621" w:type="dxa"/>
          </w:tcPr>
          <w:p w:rsidR="000F5288" w:rsidRDefault="000F5288">
            <w:r>
              <w:t>global growth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budgets</w:t>
            </w:r>
          </w:p>
        </w:tc>
        <w:tc>
          <w:tcPr>
            <w:tcW w:w="4621" w:type="dxa"/>
          </w:tcPr>
          <w:p w:rsidR="000F5288" w:rsidRDefault="000F5288">
            <w:r>
              <w:t>budgets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business opportunities</w:t>
            </w:r>
          </w:p>
        </w:tc>
        <w:tc>
          <w:tcPr>
            <w:tcW w:w="4621" w:type="dxa"/>
          </w:tcPr>
          <w:p w:rsidR="000F5288" w:rsidRDefault="000F5288">
            <w:r>
              <w:t>business opportunities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global workforce</w:t>
            </w:r>
          </w:p>
        </w:tc>
        <w:tc>
          <w:tcPr>
            <w:tcW w:w="4621" w:type="dxa"/>
          </w:tcPr>
          <w:p w:rsidR="000F5288" w:rsidRDefault="000F5288">
            <w:r>
              <w:t>global workforce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New markets</w:t>
            </w:r>
          </w:p>
        </w:tc>
        <w:tc>
          <w:tcPr>
            <w:tcW w:w="4621" w:type="dxa"/>
          </w:tcPr>
          <w:p w:rsidR="000F5288" w:rsidRDefault="000F5288">
            <w:r>
              <w:t>New markets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outsourcing</w:t>
            </w:r>
          </w:p>
        </w:tc>
        <w:tc>
          <w:tcPr>
            <w:tcW w:w="4621" w:type="dxa"/>
          </w:tcPr>
          <w:p w:rsidR="000F5288" w:rsidRDefault="000F5288">
            <w:r>
              <w:t>outsourcing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revenue growth</w:t>
            </w:r>
          </w:p>
        </w:tc>
        <w:tc>
          <w:tcPr>
            <w:tcW w:w="4621" w:type="dxa"/>
          </w:tcPr>
          <w:p w:rsidR="000F5288" w:rsidRDefault="000F5288">
            <w:r>
              <w:t>revenue growth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sales</w:t>
            </w:r>
          </w:p>
        </w:tc>
        <w:tc>
          <w:tcPr>
            <w:tcW w:w="4621" w:type="dxa"/>
          </w:tcPr>
          <w:p w:rsidR="000F5288" w:rsidRDefault="000F5288">
            <w:r>
              <w:t>sales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performance</w:t>
            </w:r>
          </w:p>
        </w:tc>
        <w:tc>
          <w:tcPr>
            <w:tcW w:w="4621" w:type="dxa"/>
          </w:tcPr>
          <w:p w:rsidR="000F5288" w:rsidRDefault="000F5288">
            <w:r>
              <w:t>performance</w:t>
            </w:r>
          </w:p>
        </w:tc>
      </w:tr>
      <w:tr w:rsidR="000F5288">
        <w:tc>
          <w:tcPr>
            <w:tcW w:w="4621" w:type="dxa"/>
          </w:tcPr>
          <w:p w:rsidR="000F5288" w:rsidRDefault="000F5288" w:rsidP="000F5288">
            <w:r>
              <w:t>good practice</w:t>
            </w:r>
          </w:p>
        </w:tc>
        <w:tc>
          <w:tcPr>
            <w:tcW w:w="4621" w:type="dxa"/>
          </w:tcPr>
          <w:p w:rsidR="000F5288" w:rsidRDefault="000F5288">
            <w:r>
              <w:t>good practice</w:t>
            </w:r>
          </w:p>
        </w:tc>
      </w:tr>
    </w:tbl>
    <w:p w:rsidR="00210495" w:rsidRDefault="00210495"/>
    <w:p w:rsidR="000F5288" w:rsidRDefault="000F5288"/>
    <w:sectPr w:rsidR="000F5288" w:rsidSect="00C27C1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C27C14"/>
    <w:rsid w:val="000F5288"/>
    <w:rsid w:val="00173480"/>
    <w:rsid w:val="00210495"/>
    <w:rsid w:val="003E6685"/>
    <w:rsid w:val="004821CF"/>
    <w:rsid w:val="004A091A"/>
    <w:rsid w:val="004B644F"/>
    <w:rsid w:val="00534946"/>
    <w:rsid w:val="005C2E3E"/>
    <w:rsid w:val="007F6B00"/>
    <w:rsid w:val="00806109"/>
    <w:rsid w:val="0082110D"/>
    <w:rsid w:val="00A26407"/>
    <w:rsid w:val="00BD2A33"/>
    <w:rsid w:val="00C27C14"/>
    <w:rsid w:val="00EA7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rebuchet MS" w:hAnsi="Trebuchet MS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F52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competence</vt:lpstr>
    </vt:vector>
  </TitlesOfParts>
  <Company>De Montfort University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competence</dc:title>
  <dc:subject/>
  <dc:creator>A Other</dc:creator>
  <cp:keywords/>
  <dc:description/>
  <cp:lastModifiedBy>cboulter</cp:lastModifiedBy>
  <cp:revision>2</cp:revision>
  <dcterms:created xsi:type="dcterms:W3CDTF">2008-10-16T13:42:00Z</dcterms:created>
  <dcterms:modified xsi:type="dcterms:W3CDTF">2008-10-16T13:42:00Z</dcterms:modified>
</cp:coreProperties>
</file>