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121E" w:rsidP="00F636BA" w:rsidRDefault="00333C0F" w14:paraId="1312E458" w14:textId="77777777">
      <w:pPr>
        <w:pStyle w:val="NoSpacing"/>
        <w:spacing w:line="276" w:lineRule="auto"/>
        <w:rPr>
          <w:b/>
          <w:sz w:val="20"/>
          <w:szCs w:val="20"/>
        </w:rPr>
      </w:pPr>
      <w:r w:rsidRPr="00305A79">
        <w:rPr>
          <w:rFonts w:ascii="Arial" w:hAnsi="Arial" w:cs="Arial"/>
          <w:noProof/>
          <w:lang w:eastAsia="en-GB"/>
        </w:rPr>
        <mc:AlternateContent>
          <mc:Choice Requires="wps">
            <w:drawing>
              <wp:anchor distT="0" distB="0" distL="114300" distR="114300" simplePos="0" relativeHeight="251661312" behindDoc="0" locked="0" layoutInCell="1" allowOverlap="1" wp14:editId="1312C93D" wp14:anchorId="2D30D046">
                <wp:simplePos x="0" y="0"/>
                <wp:positionH relativeFrom="column">
                  <wp:posOffset>1689735</wp:posOffset>
                </wp:positionH>
                <wp:positionV relativeFrom="paragraph">
                  <wp:posOffset>175260</wp:posOffset>
                </wp:positionV>
                <wp:extent cx="5048250" cy="702733"/>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702733"/>
                        </a:xfrm>
                        <a:prstGeom prst="rect">
                          <a:avLst/>
                        </a:prstGeom>
                        <a:noFill/>
                        <a:ln w="9525">
                          <a:noFill/>
                          <a:miter lim="800000"/>
                          <a:headEnd/>
                          <a:tailEnd/>
                        </a:ln>
                      </wps:spPr>
                      <wps:txbx>
                        <w:txbxContent>
                          <w:p w:rsidR="00B56401" w:rsidP="00A25F2C" w:rsidRDefault="00B56401" w14:paraId="5CBD608A" w14:textId="77777777">
                            <w:pPr>
                              <w:spacing w:after="0" w:line="240" w:lineRule="auto"/>
                              <w:rPr>
                                <w:rFonts w:ascii="Arial" w:hAnsi="Arial" w:cs="Arial"/>
                                <w:b/>
                                <w:sz w:val="36"/>
                                <w:szCs w:val="36"/>
                              </w:rPr>
                            </w:pPr>
                            <w:bookmarkStart w:name="_Hlk44587658" w:id="0"/>
                            <w:bookmarkEnd w:id="0"/>
                            <w:r w:rsidRPr="005D6CA6">
                              <w:rPr>
                                <w:rFonts w:ascii="Arial" w:hAnsi="Arial" w:cs="Arial"/>
                                <w:b/>
                                <w:sz w:val="36"/>
                                <w:szCs w:val="36"/>
                              </w:rPr>
                              <w:t>Programme Appraisal &amp; Enhancement (PAE)</w:t>
                            </w:r>
                          </w:p>
                          <w:p w:rsidRPr="0073317E" w:rsidR="00B56401" w:rsidP="004C5156" w:rsidRDefault="00B56401" w14:paraId="682D6BC0" w14:textId="77777777">
                            <w:pPr>
                              <w:spacing w:after="0" w:line="240" w:lineRule="auto"/>
                              <w:jc w:val="center"/>
                              <w:rPr>
                                <w:rFonts w:ascii="Arial" w:hAnsi="Arial" w:cs="Arial"/>
                                <w:b/>
                                <w:sz w:val="36"/>
                                <w:szCs w:val="36"/>
                                <w:u w:val="single"/>
                              </w:rPr>
                            </w:pPr>
                            <w:r w:rsidRPr="0073317E">
                              <w:rPr>
                                <w:rFonts w:ascii="Arial" w:hAnsi="Arial" w:cs="Arial"/>
                                <w:b/>
                                <w:sz w:val="36"/>
                                <w:szCs w:val="36"/>
                                <w:u w:val="single"/>
                              </w:rPr>
                              <w:t>for Collaborative Provision (CP)</w:t>
                            </w:r>
                          </w:p>
                          <w:p w:rsidRPr="005D6CA6" w:rsidR="00B56401" w:rsidRDefault="00B56401" w14:paraId="318B9FA2" w14:textId="77777777">
                            <w:pPr>
                              <w:rPr>
                                <w:b/>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30D046">
                <v:stroke joinstyle="miter"/>
                <v:path gradientshapeok="t" o:connecttype="rect"/>
              </v:shapetype>
              <v:shape id="Text Box 2" style="position:absolute;margin-left:133.05pt;margin-top:13.8pt;width:397.5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">
                <v:textbox>
                  <w:txbxContent>
                    <w:p w:rsidR="00B56401" w:rsidP="00A25F2C" w:rsidRDefault="00B56401" w14:paraId="5CBD608A" w14:textId="77777777">
                      <w:pPr>
                        <w:spacing w:after="0" w:line="240" w:lineRule="auto"/>
                        <w:rPr>
                          <w:rFonts w:ascii="Arial" w:hAnsi="Arial" w:cs="Arial"/>
                          <w:b/>
                          <w:sz w:val="36"/>
                          <w:szCs w:val="36"/>
                        </w:rPr>
                      </w:pPr>
                      <w:bookmarkStart w:name="_Hlk44587658" w:id="1"/>
                      <w:bookmarkEnd w:id="1"/>
                      <w:r w:rsidRPr="005D6CA6">
                        <w:rPr>
                          <w:rFonts w:ascii="Arial" w:hAnsi="Arial" w:cs="Arial"/>
                          <w:b/>
                          <w:sz w:val="36"/>
                          <w:szCs w:val="36"/>
                        </w:rPr>
                        <w:t>Programme Appraisal &amp; Enhancement (PAE)</w:t>
                      </w:r>
                    </w:p>
                    <w:p w:rsidRPr="0073317E" w:rsidR="00B56401" w:rsidP="004C5156" w:rsidRDefault="00B56401" w14:paraId="682D6BC0" w14:textId="77777777">
                      <w:pPr>
                        <w:spacing w:after="0" w:line="240" w:lineRule="auto"/>
                        <w:jc w:val="center"/>
                        <w:rPr>
                          <w:rFonts w:ascii="Arial" w:hAnsi="Arial" w:cs="Arial"/>
                          <w:b/>
                          <w:sz w:val="36"/>
                          <w:szCs w:val="36"/>
                          <w:u w:val="single"/>
                        </w:rPr>
                      </w:pPr>
                      <w:r w:rsidRPr="0073317E">
                        <w:rPr>
                          <w:rFonts w:ascii="Arial" w:hAnsi="Arial" w:cs="Arial"/>
                          <w:b/>
                          <w:sz w:val="36"/>
                          <w:szCs w:val="36"/>
                          <w:u w:val="single"/>
                        </w:rPr>
                        <w:t>for Collaborative Provision (CP)</w:t>
                      </w:r>
                    </w:p>
                    <w:p w:rsidRPr="005D6CA6" w:rsidR="00B56401" w:rsidRDefault="00B56401" w14:paraId="318B9FA2" w14:textId="77777777">
                      <w:pPr>
                        <w:rPr>
                          <w:b/>
                          <w:sz w:val="40"/>
                          <w:szCs w:val="40"/>
                        </w:rPr>
                      </w:pPr>
                    </w:p>
                  </w:txbxContent>
                </v:textbox>
              </v:shape>
            </w:pict>
          </mc:Fallback>
        </mc:AlternateContent>
      </w:r>
      <w:r w:rsidR="000512FF">
        <w:rPr>
          <w:rFonts w:ascii="Arial" w:hAnsi="Arial" w:cs="Arial"/>
          <w:b/>
          <w:noProof/>
          <w:lang w:eastAsia="en-GB"/>
        </w:rPr>
        <w:drawing>
          <wp:inline distT="0" distB="0" distL="0" distR="0" wp14:anchorId="1E9B7106" wp14:editId="4C4BC2C1">
            <wp:extent cx="1587500" cy="679229"/>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679229"/>
                    </a:xfrm>
                    <a:prstGeom prst="rect">
                      <a:avLst/>
                    </a:prstGeom>
                    <a:noFill/>
                  </pic:spPr>
                </pic:pic>
              </a:graphicData>
            </a:graphic>
          </wp:inline>
        </w:drawing>
      </w:r>
    </w:p>
    <w:p w:rsidRPr="00323EA9" w:rsidR="00D31AE4" w:rsidP="00F636BA" w:rsidRDefault="00D31AE4" w14:paraId="56CEAE74" w14:textId="77777777">
      <w:pPr>
        <w:pStyle w:val="NoSpacing"/>
        <w:spacing w:line="276" w:lineRule="auto"/>
        <w:rPr>
          <w:b/>
          <w:sz w:val="6"/>
          <w:szCs w:val="6"/>
        </w:rPr>
      </w:pPr>
    </w:p>
    <w:p w:rsidRPr="006B12B7" w:rsidR="003E121E" w:rsidP="00FB6FA6" w:rsidRDefault="003E121E" w14:paraId="5207719B" w14:textId="2CA4017A">
      <w:pPr>
        <w:spacing w:before="240" w:after="0"/>
        <w:rPr>
          <w:b/>
          <w:bCs/>
          <w:sz w:val="24"/>
          <w:szCs w:val="24"/>
        </w:rPr>
      </w:pPr>
      <w:r w:rsidRPr="0073317E">
        <w:rPr>
          <w:b/>
          <w:sz w:val="24"/>
          <w:szCs w:val="24"/>
        </w:rPr>
        <w:t xml:space="preserve">Please refer to the </w:t>
      </w:r>
      <w:r w:rsidRPr="00AC249A" w:rsidR="008745E6">
        <w:rPr>
          <w:b/>
          <w:sz w:val="24"/>
          <w:szCs w:val="24"/>
        </w:rPr>
        <w:t>CP PAE guidance notes</w:t>
      </w:r>
      <w:r w:rsidRPr="0073317E">
        <w:rPr>
          <w:b/>
          <w:sz w:val="24"/>
          <w:szCs w:val="24"/>
        </w:rPr>
        <w:t xml:space="preserve"> </w:t>
      </w:r>
      <w:r w:rsidR="006B12B7">
        <w:rPr>
          <w:b/>
          <w:sz w:val="24"/>
          <w:szCs w:val="24"/>
        </w:rPr>
        <w:t xml:space="preserve">and exemplar PAE </w:t>
      </w:r>
      <w:r w:rsidR="00AC249A">
        <w:rPr>
          <w:b/>
          <w:sz w:val="24"/>
          <w:szCs w:val="24"/>
        </w:rPr>
        <w:t xml:space="preserve">on the Department of Academic Quality website </w:t>
      </w:r>
      <w:r w:rsidRPr="0073317E">
        <w:rPr>
          <w:b/>
          <w:sz w:val="24"/>
          <w:szCs w:val="24"/>
        </w:rPr>
        <w:t>when completing and updating this document</w:t>
      </w:r>
      <w:r w:rsidR="00AC249A">
        <w:rPr>
          <w:b/>
          <w:sz w:val="24"/>
          <w:szCs w:val="24"/>
        </w:rPr>
        <w:t xml:space="preserve">: </w:t>
      </w:r>
      <w:hyperlink w:history="1" r:id="rId9">
        <w:r w:rsidRPr="006B12B7" w:rsidR="00AC249A">
          <w:rPr>
            <w:b/>
            <w:bCs/>
            <w:color w:val="0000FF"/>
            <w:u w:val="single"/>
          </w:rPr>
          <w:t>Collaborative provision: Academic partnerships</w:t>
        </w:r>
      </w:hyperlink>
    </w:p>
    <w:p w:rsidRPr="00EF72C0" w:rsidR="00F636BA" w:rsidP="00F43FBB" w:rsidRDefault="00F636BA" w14:paraId="029E1C82" w14:textId="77777777">
      <w:pPr>
        <w:spacing w:after="0" w:line="240" w:lineRule="auto"/>
        <w:jc w:val="center"/>
        <w:rPr>
          <w:b/>
          <w:sz w:val="16"/>
          <w:szCs w:val="16"/>
        </w:rPr>
      </w:pPr>
    </w:p>
    <w:tbl>
      <w:tblPr>
        <w:tblStyle w:val="TableGrid"/>
        <w:tblW w:w="0" w:type="auto"/>
        <w:tblLook w:val="04A0" w:firstRow="1" w:lastRow="0" w:firstColumn="1" w:lastColumn="0" w:noHBand="0" w:noVBand="1"/>
      </w:tblPr>
      <w:tblGrid>
        <w:gridCol w:w="4390"/>
        <w:gridCol w:w="1842"/>
        <w:gridCol w:w="4224"/>
      </w:tblGrid>
      <w:tr w:rsidRPr="00D7097F" w:rsidR="00FD15D2" w:rsidTr="00F43FBB" w14:paraId="3B003BC4" w14:textId="77777777">
        <w:tc>
          <w:tcPr>
            <w:tcW w:w="4390" w:type="dxa"/>
            <w:shd w:val="clear" w:color="auto" w:fill="76923C" w:themeFill="accent3" w:themeFillShade="BF"/>
          </w:tcPr>
          <w:p w:rsidRPr="00C07589" w:rsidR="00FD15D2" w:rsidP="00F636BA" w:rsidRDefault="00FD15D2" w14:paraId="06B84880" w14:textId="77777777">
            <w:pPr>
              <w:pStyle w:val="NoSpacing"/>
              <w:spacing w:line="276" w:lineRule="auto"/>
              <w:rPr>
                <w:rFonts w:ascii="Arial" w:hAnsi="Arial" w:cs="Arial"/>
                <w:b/>
                <w:color w:val="FFFFFF" w:themeColor="background1"/>
              </w:rPr>
            </w:pPr>
            <w:r w:rsidRPr="00FD15D2">
              <w:rPr>
                <w:rFonts w:ascii="Arial" w:hAnsi="Arial" w:cs="Arial"/>
                <w:b/>
                <w:color w:val="FFFFFF" w:themeColor="background1"/>
              </w:rPr>
              <w:t>Collaborative partner:</w:t>
            </w:r>
          </w:p>
        </w:tc>
        <w:tc>
          <w:tcPr>
            <w:tcW w:w="6066" w:type="dxa"/>
            <w:gridSpan w:val="2"/>
          </w:tcPr>
          <w:p w:rsidRPr="00FD15D2" w:rsidR="00FD15D2" w:rsidP="00F636BA" w:rsidRDefault="00FD15D2" w14:paraId="66C1FC7D" w14:textId="77777777">
            <w:pPr>
              <w:pStyle w:val="NoSpacing"/>
              <w:tabs>
                <w:tab w:val="left" w:pos="1517"/>
              </w:tabs>
              <w:spacing w:line="276" w:lineRule="auto"/>
              <w:rPr>
                <w:rFonts w:ascii="Arial" w:hAnsi="Arial" w:cs="Arial"/>
              </w:rPr>
            </w:pPr>
          </w:p>
        </w:tc>
      </w:tr>
      <w:tr w:rsidRPr="00D7097F" w:rsidR="00DF128B" w:rsidTr="00F43FBB" w14:paraId="79294B92" w14:textId="77777777">
        <w:trPr>
          <w:trHeight w:val="220"/>
        </w:trPr>
        <w:tc>
          <w:tcPr>
            <w:tcW w:w="4390" w:type="dxa"/>
            <w:shd w:val="clear" w:color="auto" w:fill="76923C" w:themeFill="accent3" w:themeFillShade="BF"/>
          </w:tcPr>
          <w:p w:rsidRPr="00FD15D2" w:rsidR="00DF128B" w:rsidP="00F636BA" w:rsidRDefault="00DF128B" w14:paraId="13019C22" w14:textId="77777777">
            <w:pPr>
              <w:pStyle w:val="NoSpacing"/>
              <w:spacing w:line="276" w:lineRule="auto"/>
              <w:rPr>
                <w:rFonts w:ascii="Arial" w:hAnsi="Arial" w:cs="Arial"/>
                <w:b/>
                <w:color w:val="FFFFFF" w:themeColor="background1"/>
              </w:rPr>
            </w:pPr>
            <w:r w:rsidRPr="00FD15D2">
              <w:rPr>
                <w:rFonts w:ascii="Arial" w:hAnsi="Arial" w:cs="Arial"/>
                <w:b/>
                <w:color w:val="FFFFFF" w:themeColor="background1"/>
              </w:rPr>
              <w:t>Programme title(s)</w:t>
            </w:r>
          </w:p>
          <w:p w:rsidRPr="00323EA9" w:rsidR="00DF128B" w:rsidP="00F636BA" w:rsidRDefault="00DF128B" w14:paraId="3FCF743B" w14:textId="77777777">
            <w:pPr>
              <w:pStyle w:val="NoSpacing"/>
              <w:spacing w:line="276" w:lineRule="auto"/>
              <w:rPr>
                <w:rFonts w:ascii="Arial" w:hAnsi="Arial" w:cs="Arial"/>
                <w:b/>
                <w:color w:val="FFFFFF" w:themeColor="background1"/>
                <w:sz w:val="6"/>
                <w:szCs w:val="6"/>
              </w:rPr>
            </w:pPr>
          </w:p>
        </w:tc>
        <w:tc>
          <w:tcPr>
            <w:tcW w:w="6066" w:type="dxa"/>
            <w:gridSpan w:val="2"/>
          </w:tcPr>
          <w:p w:rsidRPr="00FD15D2" w:rsidR="00DF128B" w:rsidP="00F636BA" w:rsidRDefault="00DF128B" w14:paraId="14AAD7E6" w14:textId="3A00CB8D">
            <w:pPr>
              <w:pStyle w:val="NoSpacing"/>
              <w:tabs>
                <w:tab w:val="left" w:pos="1517"/>
              </w:tabs>
              <w:spacing w:line="276" w:lineRule="auto"/>
              <w:rPr>
                <w:rFonts w:ascii="Arial" w:hAnsi="Arial" w:cs="Arial"/>
              </w:rPr>
            </w:pPr>
          </w:p>
        </w:tc>
      </w:tr>
      <w:tr w:rsidRPr="00D7097F" w:rsidR="00DF128B" w:rsidTr="00F43FBB" w14:paraId="7F5908C2" w14:textId="77777777">
        <w:trPr>
          <w:trHeight w:val="220"/>
        </w:trPr>
        <w:tc>
          <w:tcPr>
            <w:tcW w:w="4390" w:type="dxa"/>
            <w:shd w:val="clear" w:color="auto" w:fill="76923C" w:themeFill="accent3" w:themeFillShade="BF"/>
          </w:tcPr>
          <w:p w:rsidRPr="00FD15D2" w:rsidR="00DF128B" w:rsidP="00F636BA" w:rsidRDefault="00DF128B" w14:paraId="40452902" w14:textId="77777777">
            <w:pPr>
              <w:pStyle w:val="NoSpacing"/>
              <w:spacing w:line="276" w:lineRule="auto"/>
              <w:rPr>
                <w:rFonts w:ascii="Arial" w:hAnsi="Arial" w:cs="Arial"/>
                <w:b/>
                <w:color w:val="FFFFFF" w:themeColor="background1"/>
              </w:rPr>
            </w:pPr>
            <w:r>
              <w:rPr>
                <w:rFonts w:ascii="Arial" w:hAnsi="Arial" w:cs="Arial"/>
                <w:b/>
                <w:color w:val="FFFFFF" w:themeColor="background1"/>
              </w:rPr>
              <w:t xml:space="preserve">Cohorts/ academic session </w:t>
            </w:r>
            <w:r w:rsidRPr="00DF128B">
              <w:rPr>
                <w:rFonts w:ascii="Arial" w:hAnsi="Arial" w:cs="Arial"/>
                <w:color w:val="FFFFFF" w:themeColor="background1"/>
              </w:rPr>
              <w:t>(e.g. Sep, March, June)</w:t>
            </w:r>
            <w:r>
              <w:rPr>
                <w:rFonts w:ascii="Arial" w:hAnsi="Arial" w:cs="Arial"/>
                <w:color w:val="FFFFFF" w:themeColor="background1"/>
              </w:rPr>
              <w:t>:</w:t>
            </w:r>
          </w:p>
        </w:tc>
        <w:tc>
          <w:tcPr>
            <w:tcW w:w="6066" w:type="dxa"/>
            <w:gridSpan w:val="2"/>
          </w:tcPr>
          <w:p w:rsidRPr="00FD15D2" w:rsidR="00DF128B" w:rsidP="00F636BA" w:rsidRDefault="00DF128B" w14:paraId="38430D11" w14:textId="77777777">
            <w:pPr>
              <w:pStyle w:val="NoSpacing"/>
              <w:tabs>
                <w:tab w:val="left" w:pos="1517"/>
              </w:tabs>
              <w:spacing w:line="276" w:lineRule="auto"/>
              <w:rPr>
                <w:rFonts w:ascii="Arial" w:hAnsi="Arial" w:cs="Arial"/>
              </w:rPr>
            </w:pPr>
          </w:p>
        </w:tc>
      </w:tr>
      <w:tr w:rsidRPr="00D7097F" w:rsidR="00DF128B" w:rsidTr="00F43FBB" w14:paraId="5FEBCA53" w14:textId="77777777">
        <w:trPr>
          <w:trHeight w:val="220"/>
        </w:trPr>
        <w:tc>
          <w:tcPr>
            <w:tcW w:w="4390" w:type="dxa"/>
            <w:shd w:val="clear" w:color="auto" w:fill="76923C" w:themeFill="accent3" w:themeFillShade="BF"/>
          </w:tcPr>
          <w:p w:rsidRPr="00FD15D2" w:rsidR="00DF128B" w:rsidP="00F636BA" w:rsidRDefault="00DF128B" w14:paraId="15B1F48A" w14:textId="77777777">
            <w:pPr>
              <w:pStyle w:val="NoSpacing"/>
              <w:spacing w:line="276" w:lineRule="auto"/>
              <w:rPr>
                <w:rFonts w:ascii="Arial" w:hAnsi="Arial" w:cs="Arial"/>
                <w:b/>
                <w:color w:val="FFFFFF" w:themeColor="background1"/>
              </w:rPr>
            </w:pPr>
            <w:r>
              <w:rPr>
                <w:rFonts w:ascii="Arial" w:hAnsi="Arial" w:cs="Arial"/>
                <w:b/>
                <w:color w:val="FFFFFF" w:themeColor="background1"/>
              </w:rPr>
              <w:t xml:space="preserve">Location(s) of Delivery </w:t>
            </w:r>
            <w:r w:rsidRPr="00DF128B">
              <w:rPr>
                <w:rFonts w:ascii="Arial" w:hAnsi="Arial" w:cs="Arial"/>
                <w:color w:val="FFFFFF" w:themeColor="background1"/>
              </w:rPr>
              <w:t>(if more than one campus):</w:t>
            </w:r>
          </w:p>
        </w:tc>
        <w:tc>
          <w:tcPr>
            <w:tcW w:w="6066" w:type="dxa"/>
            <w:gridSpan w:val="2"/>
          </w:tcPr>
          <w:p w:rsidRPr="00FD15D2" w:rsidR="00DF128B" w:rsidP="00F636BA" w:rsidRDefault="00DF128B" w14:paraId="66FF018F" w14:textId="77777777">
            <w:pPr>
              <w:pStyle w:val="NoSpacing"/>
              <w:tabs>
                <w:tab w:val="left" w:pos="1517"/>
              </w:tabs>
              <w:spacing w:line="276" w:lineRule="auto"/>
              <w:rPr>
                <w:rFonts w:ascii="Arial" w:hAnsi="Arial" w:cs="Arial"/>
              </w:rPr>
            </w:pPr>
          </w:p>
        </w:tc>
      </w:tr>
      <w:tr w:rsidRPr="00D7097F" w:rsidR="00BC7869" w:rsidTr="00F43FBB" w14:paraId="11ADE2F7" w14:textId="77777777">
        <w:trPr>
          <w:trHeight w:val="409"/>
        </w:trPr>
        <w:tc>
          <w:tcPr>
            <w:tcW w:w="4390" w:type="dxa"/>
            <w:shd w:val="clear" w:color="auto" w:fill="76923C" w:themeFill="accent3" w:themeFillShade="BF"/>
          </w:tcPr>
          <w:p w:rsidRPr="00FD15D2" w:rsidR="00BC7869" w:rsidP="00E648A6" w:rsidRDefault="00BC7869" w14:paraId="3ADFF780" w14:textId="7E7519ED">
            <w:pPr>
              <w:pStyle w:val="NoSpacing"/>
              <w:spacing w:line="276" w:lineRule="auto"/>
              <w:rPr>
                <w:rFonts w:ascii="Arial" w:hAnsi="Arial" w:cs="Arial"/>
                <w:b/>
                <w:color w:val="FFFFFF" w:themeColor="background1"/>
              </w:rPr>
            </w:pPr>
            <w:r w:rsidRPr="00FB6FA6">
              <w:rPr>
                <w:rFonts w:ascii="Arial" w:hAnsi="Arial" w:cs="Arial"/>
                <w:b/>
                <w:color w:val="FFFFFF" w:themeColor="background1"/>
              </w:rPr>
              <w:t>Award(s):</w:t>
            </w:r>
          </w:p>
        </w:tc>
        <w:tc>
          <w:tcPr>
            <w:tcW w:w="6066" w:type="dxa"/>
            <w:gridSpan w:val="2"/>
          </w:tcPr>
          <w:p w:rsidRPr="004B68F8" w:rsidR="00BC7869" w:rsidP="00E648A6" w:rsidRDefault="00BC7869" w14:paraId="3D26B9AC" w14:textId="77777777">
            <w:pPr>
              <w:pStyle w:val="NoSpacing"/>
              <w:spacing w:line="276" w:lineRule="auto"/>
              <w:rPr>
                <w:rFonts w:ascii="Arial" w:hAnsi="Arial" w:cs="Arial"/>
              </w:rPr>
            </w:pPr>
          </w:p>
        </w:tc>
      </w:tr>
      <w:tr w:rsidRPr="00D7097F" w:rsidR="00895A1D" w:rsidTr="00F43FBB" w14:paraId="5525D985" w14:textId="77777777">
        <w:tc>
          <w:tcPr>
            <w:tcW w:w="4390" w:type="dxa"/>
            <w:shd w:val="clear" w:color="auto" w:fill="76923C" w:themeFill="accent3" w:themeFillShade="BF"/>
          </w:tcPr>
          <w:p w:rsidR="00DE201B" w:rsidP="00F636BA" w:rsidRDefault="00FD15D2" w14:paraId="5B889380" w14:textId="77777777">
            <w:pPr>
              <w:pStyle w:val="NoSpacing"/>
              <w:spacing w:line="276" w:lineRule="auto"/>
              <w:rPr>
                <w:rFonts w:ascii="Arial" w:hAnsi="Arial" w:cs="Arial"/>
                <w:b/>
                <w:color w:val="FFFFFF" w:themeColor="background1"/>
              </w:rPr>
            </w:pPr>
            <w:r>
              <w:rPr>
                <w:rFonts w:ascii="Arial" w:hAnsi="Arial" w:cs="Arial"/>
                <w:b/>
                <w:color w:val="FFFFFF" w:themeColor="background1"/>
              </w:rPr>
              <w:t xml:space="preserve">DMU </w:t>
            </w:r>
            <w:r w:rsidRPr="00FD15D2" w:rsidR="00B33DE5">
              <w:rPr>
                <w:rFonts w:ascii="Arial" w:hAnsi="Arial" w:cs="Arial"/>
                <w:b/>
                <w:color w:val="FFFFFF" w:themeColor="background1"/>
              </w:rPr>
              <w:t>Faculty:</w:t>
            </w:r>
          </w:p>
          <w:p w:rsidRPr="00DF128B" w:rsidR="00DF128B" w:rsidP="00F636BA" w:rsidRDefault="00DF128B" w14:paraId="218F824C" w14:textId="77777777">
            <w:pPr>
              <w:pStyle w:val="NoSpacing"/>
              <w:spacing w:line="276" w:lineRule="auto"/>
              <w:rPr>
                <w:rFonts w:ascii="Arial" w:hAnsi="Arial" w:cs="Arial"/>
                <w:b/>
                <w:color w:val="FFFFFF" w:themeColor="background1"/>
                <w:sz w:val="8"/>
                <w:szCs w:val="8"/>
              </w:rPr>
            </w:pPr>
          </w:p>
        </w:tc>
        <w:tc>
          <w:tcPr>
            <w:tcW w:w="6066" w:type="dxa"/>
            <w:gridSpan w:val="2"/>
          </w:tcPr>
          <w:p w:rsidRPr="00362B5D" w:rsidR="00895A1D" w:rsidP="00F636BA" w:rsidRDefault="00895A1D" w14:paraId="19866D8F" w14:textId="77777777">
            <w:pPr>
              <w:pStyle w:val="NoSpacing"/>
              <w:spacing w:line="276" w:lineRule="auto"/>
              <w:rPr>
                <w:rFonts w:ascii="Arial" w:hAnsi="Arial" w:cs="Arial"/>
              </w:rPr>
            </w:pPr>
          </w:p>
        </w:tc>
      </w:tr>
      <w:tr w:rsidRPr="00D7097F" w:rsidR="00DF128B" w:rsidTr="00F43FBB" w14:paraId="4D007ED2" w14:textId="77777777">
        <w:trPr>
          <w:trHeight w:val="518"/>
        </w:trPr>
        <w:tc>
          <w:tcPr>
            <w:tcW w:w="4390" w:type="dxa"/>
            <w:shd w:val="clear" w:color="auto" w:fill="76923C" w:themeFill="accent3" w:themeFillShade="BF"/>
          </w:tcPr>
          <w:p w:rsidR="00DF128B" w:rsidP="00F636BA" w:rsidRDefault="00DF128B" w14:paraId="2816A39A" w14:textId="77777777">
            <w:pPr>
              <w:pStyle w:val="NoSpacing"/>
              <w:spacing w:line="276" w:lineRule="auto"/>
              <w:rPr>
                <w:rFonts w:ascii="Arial" w:hAnsi="Arial" w:cs="Arial"/>
                <w:b/>
                <w:color w:val="FFFFFF" w:themeColor="background1"/>
              </w:rPr>
            </w:pPr>
            <w:r w:rsidRPr="00FD15D2">
              <w:rPr>
                <w:rFonts w:ascii="Arial" w:hAnsi="Arial" w:cs="Arial"/>
                <w:b/>
                <w:color w:val="FFFFFF" w:themeColor="background1"/>
              </w:rPr>
              <w:t>Programme Management Board (PMB) or equivalent</w:t>
            </w:r>
            <w:r>
              <w:rPr>
                <w:rFonts w:ascii="Arial" w:hAnsi="Arial" w:cs="Arial"/>
                <w:b/>
                <w:color w:val="FFFFFF" w:themeColor="background1"/>
              </w:rPr>
              <w:t xml:space="preserve"> at partner institution</w:t>
            </w:r>
            <w:r w:rsidRPr="00FD15D2">
              <w:rPr>
                <w:rFonts w:ascii="Arial" w:hAnsi="Arial" w:cs="Arial"/>
                <w:b/>
                <w:color w:val="FFFFFF" w:themeColor="background1"/>
              </w:rPr>
              <w:t>:</w:t>
            </w:r>
          </w:p>
          <w:p w:rsidRPr="00DF128B" w:rsidR="00DF128B" w:rsidP="00F636BA" w:rsidRDefault="00DF128B" w14:paraId="078F0E16" w14:textId="77777777">
            <w:pPr>
              <w:pStyle w:val="NoSpacing"/>
              <w:spacing w:line="276" w:lineRule="auto"/>
              <w:rPr>
                <w:rFonts w:ascii="Arial" w:hAnsi="Arial" w:cs="Arial"/>
                <w:b/>
                <w:color w:val="FFFFFF" w:themeColor="background1"/>
                <w:sz w:val="8"/>
                <w:szCs w:val="8"/>
              </w:rPr>
            </w:pPr>
          </w:p>
        </w:tc>
        <w:tc>
          <w:tcPr>
            <w:tcW w:w="6066" w:type="dxa"/>
            <w:gridSpan w:val="2"/>
          </w:tcPr>
          <w:p w:rsidRPr="004B68F8" w:rsidR="00DF128B" w:rsidP="00F636BA" w:rsidRDefault="00DF128B" w14:paraId="161C0BE1" w14:textId="77777777">
            <w:pPr>
              <w:pStyle w:val="NoSpacing"/>
              <w:spacing w:line="276" w:lineRule="auto"/>
              <w:rPr>
                <w:rFonts w:ascii="Arial" w:hAnsi="Arial" w:cs="Arial"/>
              </w:rPr>
            </w:pPr>
          </w:p>
        </w:tc>
      </w:tr>
      <w:tr w:rsidRPr="00D7097F" w:rsidR="00DF128B" w:rsidTr="00F43FBB" w14:paraId="518E8113" w14:textId="77777777">
        <w:trPr>
          <w:trHeight w:val="517"/>
        </w:trPr>
        <w:tc>
          <w:tcPr>
            <w:tcW w:w="4390" w:type="dxa"/>
            <w:shd w:val="clear" w:color="auto" w:fill="76923C" w:themeFill="accent3" w:themeFillShade="BF"/>
          </w:tcPr>
          <w:p w:rsidR="00DF128B" w:rsidP="00F636BA" w:rsidRDefault="00DF128B" w14:paraId="270E0E17" w14:textId="77777777">
            <w:pPr>
              <w:pStyle w:val="NoSpacing"/>
              <w:spacing w:line="276" w:lineRule="auto"/>
              <w:rPr>
                <w:rFonts w:ascii="Arial" w:hAnsi="Arial" w:cs="Arial"/>
                <w:color w:val="FFFFFF" w:themeColor="background1"/>
              </w:rPr>
            </w:pPr>
            <w:r>
              <w:rPr>
                <w:rFonts w:ascii="Arial" w:hAnsi="Arial" w:cs="Arial"/>
                <w:b/>
                <w:color w:val="FFFFFF" w:themeColor="background1"/>
              </w:rPr>
              <w:t xml:space="preserve">Corresponding PMB at DMU </w:t>
            </w:r>
            <w:r w:rsidRPr="00DF128B">
              <w:rPr>
                <w:rFonts w:ascii="Arial" w:hAnsi="Arial" w:cs="Arial"/>
                <w:color w:val="FFFFFF" w:themeColor="background1"/>
              </w:rPr>
              <w:t>– for faculty-owned programmes only:</w:t>
            </w:r>
          </w:p>
          <w:p w:rsidRPr="00DF128B" w:rsidR="00DF128B" w:rsidP="00F636BA" w:rsidRDefault="00DF128B" w14:paraId="613F4CFD" w14:textId="77777777">
            <w:pPr>
              <w:pStyle w:val="NoSpacing"/>
              <w:spacing w:line="276" w:lineRule="auto"/>
              <w:rPr>
                <w:rFonts w:ascii="Arial" w:hAnsi="Arial" w:cs="Arial"/>
                <w:b/>
                <w:color w:val="FFFFFF" w:themeColor="background1"/>
                <w:sz w:val="8"/>
                <w:szCs w:val="8"/>
              </w:rPr>
            </w:pPr>
          </w:p>
        </w:tc>
        <w:tc>
          <w:tcPr>
            <w:tcW w:w="6066" w:type="dxa"/>
            <w:gridSpan w:val="2"/>
          </w:tcPr>
          <w:p w:rsidRPr="004B68F8" w:rsidR="00DF128B" w:rsidP="00F636BA" w:rsidRDefault="00DF128B" w14:paraId="54796E6F" w14:textId="77777777">
            <w:pPr>
              <w:pStyle w:val="NoSpacing"/>
              <w:spacing w:line="276" w:lineRule="auto"/>
              <w:rPr>
                <w:rFonts w:ascii="Arial" w:hAnsi="Arial" w:cs="Arial"/>
              </w:rPr>
            </w:pPr>
          </w:p>
        </w:tc>
      </w:tr>
      <w:tr w:rsidRPr="00D7097F" w:rsidR="00895A1D" w:rsidTr="00F43FBB" w14:paraId="538DEC32" w14:textId="77777777">
        <w:trPr>
          <w:trHeight w:val="315"/>
        </w:trPr>
        <w:tc>
          <w:tcPr>
            <w:tcW w:w="4390" w:type="dxa"/>
            <w:shd w:val="clear" w:color="auto" w:fill="76923C" w:themeFill="accent3" w:themeFillShade="BF"/>
          </w:tcPr>
          <w:p w:rsidRPr="00F43FBB" w:rsidR="00DE201B" w:rsidP="00F636BA" w:rsidRDefault="00895A1D" w14:paraId="5809791A" w14:textId="5DD4B541">
            <w:pPr>
              <w:pStyle w:val="NoSpacing"/>
              <w:spacing w:line="276" w:lineRule="auto"/>
              <w:rPr>
                <w:rFonts w:ascii="Arial" w:hAnsi="Arial" w:cs="Arial"/>
                <w:b/>
                <w:color w:val="FFFFFF" w:themeColor="background1"/>
              </w:rPr>
            </w:pPr>
            <w:r w:rsidRPr="00FD15D2">
              <w:rPr>
                <w:rFonts w:ascii="Arial" w:hAnsi="Arial" w:cs="Arial"/>
                <w:b/>
                <w:color w:val="FFFFFF" w:themeColor="background1"/>
              </w:rPr>
              <w:t>Appraisal of:</w:t>
            </w:r>
          </w:p>
        </w:tc>
        <w:tc>
          <w:tcPr>
            <w:tcW w:w="6066" w:type="dxa"/>
            <w:gridSpan w:val="2"/>
            <w:vAlign w:val="center"/>
          </w:tcPr>
          <w:p w:rsidRPr="0074268A" w:rsidR="00895A1D" w:rsidP="00057DD4" w:rsidRDefault="00816A88" w14:paraId="7E77C357" w14:textId="5062C7ED">
            <w:pPr>
              <w:pStyle w:val="NoSpacing"/>
              <w:spacing w:line="276" w:lineRule="auto"/>
              <w:rPr>
                <w:rFonts w:ascii="Arial" w:hAnsi="Arial" w:cs="Arial"/>
                <w:color w:val="00B0F0"/>
              </w:rPr>
            </w:pPr>
            <w:r w:rsidRPr="004B68F8">
              <w:rPr>
                <w:rFonts w:ascii="Arial" w:hAnsi="Arial" w:cs="Arial"/>
              </w:rPr>
              <w:t>20</w:t>
            </w:r>
            <w:r w:rsidR="000335E5">
              <w:rPr>
                <w:rFonts w:ascii="Arial" w:hAnsi="Arial" w:cs="Arial"/>
              </w:rPr>
              <w:t>2</w:t>
            </w:r>
            <w:r w:rsidR="00BD5819">
              <w:rPr>
                <w:rFonts w:ascii="Arial" w:hAnsi="Arial" w:cs="Arial"/>
              </w:rPr>
              <w:t>3</w:t>
            </w:r>
            <w:r w:rsidR="007A279E">
              <w:rPr>
                <w:rFonts w:ascii="Arial" w:hAnsi="Arial" w:cs="Arial"/>
              </w:rPr>
              <w:t>/24</w:t>
            </w:r>
          </w:p>
        </w:tc>
      </w:tr>
      <w:tr w:rsidRPr="00D7097F" w:rsidR="00895A1D" w:rsidTr="00F43FBB" w14:paraId="31C7605B" w14:textId="77777777">
        <w:tc>
          <w:tcPr>
            <w:tcW w:w="4390" w:type="dxa"/>
            <w:shd w:val="clear" w:color="auto" w:fill="76923C" w:themeFill="accent3" w:themeFillShade="BF"/>
          </w:tcPr>
          <w:p w:rsidRPr="00EF72C0" w:rsidR="00DE201B" w:rsidP="00F636BA" w:rsidRDefault="00895A1D" w14:paraId="06AB234B" w14:textId="77777777">
            <w:pPr>
              <w:pStyle w:val="NoSpacing"/>
              <w:spacing w:line="276" w:lineRule="auto"/>
              <w:rPr>
                <w:rFonts w:ascii="Arial" w:hAnsi="Arial" w:cs="Arial"/>
                <w:b/>
                <w:color w:val="FFFFFF" w:themeColor="background1"/>
              </w:rPr>
            </w:pPr>
            <w:r w:rsidRPr="00FD15D2">
              <w:rPr>
                <w:rFonts w:ascii="Arial" w:hAnsi="Arial" w:cs="Arial"/>
                <w:b/>
                <w:color w:val="FFFFFF" w:themeColor="background1"/>
              </w:rPr>
              <w:t>Enhancement for:</w:t>
            </w:r>
          </w:p>
        </w:tc>
        <w:tc>
          <w:tcPr>
            <w:tcW w:w="6066" w:type="dxa"/>
            <w:gridSpan w:val="2"/>
            <w:vAlign w:val="center"/>
          </w:tcPr>
          <w:p w:rsidRPr="00EF72C0" w:rsidR="00F636BA" w:rsidP="00057DD4" w:rsidRDefault="007A279E" w14:paraId="6E75A1A6" w14:textId="2D184A4B">
            <w:pPr>
              <w:pStyle w:val="NoSpacing"/>
              <w:spacing w:line="276" w:lineRule="auto"/>
              <w:rPr>
                <w:rFonts w:ascii="Arial" w:hAnsi="Arial" w:cs="Arial"/>
              </w:rPr>
            </w:pPr>
            <w:r>
              <w:rPr>
                <w:rFonts w:ascii="Arial" w:hAnsi="Arial" w:cs="Arial"/>
              </w:rPr>
              <w:t>2024/25</w:t>
            </w:r>
          </w:p>
        </w:tc>
      </w:tr>
      <w:tr w:rsidRPr="00D7097F" w:rsidR="00BE2857" w:rsidTr="00F43FBB" w14:paraId="31C3C42C" w14:textId="77777777">
        <w:tc>
          <w:tcPr>
            <w:tcW w:w="4390" w:type="dxa"/>
            <w:shd w:val="clear" w:color="auto" w:fill="76923C" w:themeFill="accent3" w:themeFillShade="BF"/>
          </w:tcPr>
          <w:p w:rsidRPr="00FD15D2" w:rsidR="00BE2857" w:rsidP="00F636BA" w:rsidRDefault="00BE2857" w14:paraId="48C8510F" w14:textId="77777777">
            <w:pPr>
              <w:pStyle w:val="NoSpacing"/>
              <w:spacing w:line="276" w:lineRule="auto"/>
              <w:rPr>
                <w:rFonts w:ascii="Arial" w:hAnsi="Arial" w:cs="Arial"/>
                <w:b/>
                <w:color w:val="FFFFFF" w:themeColor="background1"/>
              </w:rPr>
            </w:pPr>
            <w:r w:rsidRPr="00FD15D2">
              <w:rPr>
                <w:rFonts w:ascii="Arial" w:hAnsi="Arial" w:cs="Arial"/>
                <w:b/>
                <w:color w:val="FFFFFF" w:themeColor="background1"/>
              </w:rPr>
              <w:t>Professional, Statutory and Regulatory Bodies (PSRBs):</w:t>
            </w:r>
          </w:p>
          <w:p w:rsidRPr="00FD15D2" w:rsidR="00BE2857" w:rsidP="00F636BA" w:rsidRDefault="00BE2857" w14:paraId="47DA89A9" w14:textId="40F57C5B">
            <w:pPr>
              <w:pStyle w:val="NoSpacing"/>
              <w:spacing w:line="276" w:lineRule="auto"/>
              <w:rPr>
                <w:rFonts w:ascii="Arial" w:hAnsi="Arial" w:cs="Arial"/>
                <w:b/>
                <w:i/>
                <w:color w:val="FFFFFF" w:themeColor="background1"/>
                <w:sz w:val="18"/>
                <w:szCs w:val="18"/>
              </w:rPr>
            </w:pPr>
            <w:r w:rsidRPr="00FD15D2">
              <w:rPr>
                <w:rFonts w:ascii="Arial" w:hAnsi="Arial" w:cs="Arial"/>
                <w:b/>
                <w:i/>
                <w:color w:val="FFFFFF" w:themeColor="background1"/>
                <w:sz w:val="18"/>
                <w:szCs w:val="18"/>
              </w:rPr>
              <w:t>Please note any PSRB accreditation of the programme(s)</w:t>
            </w:r>
            <w:r w:rsidR="00907633">
              <w:rPr>
                <w:rFonts w:ascii="Arial" w:hAnsi="Arial" w:cs="Arial"/>
                <w:b/>
                <w:i/>
                <w:color w:val="FFFFFF" w:themeColor="background1"/>
                <w:sz w:val="18"/>
                <w:szCs w:val="18"/>
              </w:rPr>
              <w:t xml:space="preserve"> and</w:t>
            </w:r>
            <w:r w:rsidR="00573594">
              <w:rPr>
                <w:rFonts w:ascii="Arial" w:hAnsi="Arial" w:cs="Arial"/>
                <w:b/>
                <w:i/>
                <w:color w:val="FFFFFF" w:themeColor="background1"/>
                <w:sz w:val="18"/>
                <w:szCs w:val="18"/>
              </w:rPr>
              <w:t>/or any</w:t>
            </w:r>
            <w:r w:rsidR="00907633">
              <w:rPr>
                <w:rFonts w:ascii="Arial" w:hAnsi="Arial" w:cs="Arial"/>
                <w:b/>
                <w:i/>
                <w:color w:val="FFFFFF" w:themeColor="background1"/>
                <w:sz w:val="18"/>
                <w:szCs w:val="18"/>
              </w:rPr>
              <w:t xml:space="preserve"> consideration by local regulatory bodies (overseas partnerships) </w:t>
            </w:r>
          </w:p>
          <w:p w:rsidRPr="00DF128B" w:rsidR="00DE201B" w:rsidP="00F636BA" w:rsidRDefault="00DE201B" w14:paraId="25DFF0BD" w14:textId="77777777">
            <w:pPr>
              <w:pStyle w:val="NoSpacing"/>
              <w:spacing w:line="276" w:lineRule="auto"/>
              <w:rPr>
                <w:rFonts w:ascii="Arial" w:hAnsi="Arial" w:cs="Arial"/>
                <w:b/>
                <w:color w:val="FFFFFF" w:themeColor="background1"/>
                <w:sz w:val="8"/>
                <w:szCs w:val="8"/>
              </w:rPr>
            </w:pPr>
          </w:p>
        </w:tc>
        <w:tc>
          <w:tcPr>
            <w:tcW w:w="6066" w:type="dxa"/>
            <w:gridSpan w:val="2"/>
          </w:tcPr>
          <w:p w:rsidRPr="004B68F8" w:rsidR="00BE2857" w:rsidP="00F636BA" w:rsidRDefault="00BE2857" w14:paraId="1B233C0F" w14:textId="77777777">
            <w:pPr>
              <w:pStyle w:val="NoSpacing"/>
              <w:spacing w:line="276" w:lineRule="auto"/>
              <w:rPr>
                <w:rFonts w:ascii="Arial" w:hAnsi="Arial" w:cs="Arial"/>
              </w:rPr>
            </w:pPr>
          </w:p>
        </w:tc>
      </w:tr>
      <w:tr w:rsidRPr="00D7097F" w:rsidR="00FB6FA6" w:rsidTr="00F43FBB" w14:paraId="6DD60DDD" w14:textId="77777777">
        <w:trPr>
          <w:trHeight w:val="300"/>
        </w:trPr>
        <w:tc>
          <w:tcPr>
            <w:tcW w:w="4390" w:type="dxa"/>
            <w:vMerge w:val="restart"/>
            <w:shd w:val="clear" w:color="auto" w:fill="76923C" w:themeFill="accent3" w:themeFillShade="BF"/>
          </w:tcPr>
          <w:p w:rsidRPr="001C6DF7" w:rsidR="00FB6FA6" w:rsidP="00F636BA" w:rsidRDefault="00FB6FA6" w14:paraId="3E4992B8" w14:textId="0E844154">
            <w:pPr>
              <w:pStyle w:val="NoSpacing"/>
              <w:spacing w:line="276" w:lineRule="auto"/>
              <w:rPr>
                <w:rFonts w:ascii="Arial" w:hAnsi="Arial" w:cs="Arial"/>
                <w:b/>
                <w:color w:val="FFFFFF" w:themeColor="background1"/>
              </w:rPr>
            </w:pPr>
            <w:r w:rsidRPr="001C6DF7">
              <w:rPr>
                <w:rFonts w:ascii="Arial" w:hAnsi="Arial" w:cs="Arial"/>
                <w:b/>
                <w:color w:val="FFFFFF" w:themeColor="background1"/>
              </w:rPr>
              <w:t>Date of Endorsement at each PMB:</w:t>
            </w:r>
          </w:p>
          <w:p w:rsidRPr="001C6DF7" w:rsidR="00FB6FA6" w:rsidP="00F636BA" w:rsidRDefault="00FB6FA6" w14:paraId="278E624E" w14:textId="5C316218">
            <w:pPr>
              <w:pStyle w:val="NoSpacing"/>
              <w:spacing w:line="276" w:lineRule="auto"/>
              <w:rPr>
                <w:rFonts w:ascii="Arial" w:hAnsi="Arial" w:cs="Arial"/>
                <w:b/>
                <w:i/>
                <w:color w:val="FFFFFF" w:themeColor="background1"/>
                <w:sz w:val="18"/>
                <w:szCs w:val="18"/>
              </w:rPr>
            </w:pPr>
            <w:r w:rsidRPr="001C6DF7">
              <w:rPr>
                <w:rFonts w:ascii="Arial" w:hAnsi="Arial" w:cs="Arial"/>
                <w:b/>
                <w:i/>
                <w:color w:val="FFFFFF" w:themeColor="background1"/>
                <w:sz w:val="18"/>
                <w:szCs w:val="18"/>
              </w:rPr>
              <w:t xml:space="preserve">Please </w:t>
            </w:r>
            <w:r w:rsidR="001C6DF7">
              <w:rPr>
                <w:rFonts w:ascii="Arial" w:hAnsi="Arial" w:cs="Arial"/>
                <w:b/>
                <w:i/>
                <w:color w:val="FFFFFF" w:themeColor="background1"/>
                <w:sz w:val="18"/>
                <w:szCs w:val="18"/>
              </w:rPr>
              <w:t>add</w:t>
            </w:r>
            <w:r w:rsidRPr="001C6DF7">
              <w:rPr>
                <w:rFonts w:ascii="Arial" w:hAnsi="Arial" w:cs="Arial"/>
                <w:b/>
                <w:i/>
                <w:color w:val="FFFFFF" w:themeColor="background1"/>
                <w:sz w:val="18"/>
                <w:szCs w:val="18"/>
              </w:rPr>
              <w:t xml:space="preserve"> the dates of PMB meetings where the PAE has been considered.</w:t>
            </w:r>
          </w:p>
          <w:p w:rsidRPr="001C6DF7" w:rsidR="00FB6FA6" w:rsidP="00F636BA" w:rsidRDefault="00FB6FA6" w14:paraId="1C5E0C6D" w14:textId="77777777">
            <w:pPr>
              <w:pStyle w:val="NoSpacing"/>
              <w:spacing w:line="276" w:lineRule="auto"/>
              <w:rPr>
                <w:rFonts w:ascii="Arial" w:hAnsi="Arial" w:cs="Arial"/>
                <w:b/>
                <w:i/>
                <w:color w:val="FFFFFF" w:themeColor="background1"/>
                <w:sz w:val="8"/>
                <w:szCs w:val="8"/>
              </w:rPr>
            </w:pPr>
          </w:p>
        </w:tc>
        <w:tc>
          <w:tcPr>
            <w:tcW w:w="1842" w:type="dxa"/>
          </w:tcPr>
          <w:p w:rsidRPr="001C6DF7" w:rsidR="00FB6FA6" w:rsidP="00F636BA" w:rsidRDefault="00FB6FA6" w14:paraId="25FEC8C3" w14:textId="376AB2B1">
            <w:pPr>
              <w:pStyle w:val="NoSpacing"/>
              <w:spacing w:line="276" w:lineRule="auto"/>
              <w:rPr>
                <w:rFonts w:ascii="Arial" w:hAnsi="Arial" w:cs="Arial"/>
              </w:rPr>
            </w:pPr>
            <w:r w:rsidRPr="001C6DF7">
              <w:rPr>
                <w:rFonts w:ascii="Arial" w:hAnsi="Arial" w:cs="Arial"/>
              </w:rPr>
              <w:t>Meeting 1</w:t>
            </w:r>
          </w:p>
        </w:tc>
        <w:tc>
          <w:tcPr>
            <w:tcW w:w="4224" w:type="dxa"/>
          </w:tcPr>
          <w:p w:rsidRPr="00B55D87" w:rsidR="00FB6FA6" w:rsidP="00F636BA" w:rsidRDefault="00FB6FA6" w14:paraId="5F0F6D04" w14:textId="3E5A370D">
            <w:pPr>
              <w:pStyle w:val="NoSpacing"/>
              <w:spacing w:line="276" w:lineRule="auto"/>
              <w:rPr>
                <w:rFonts w:ascii="Arial" w:hAnsi="Arial" w:cs="Arial"/>
                <w:highlight w:val="yellow"/>
              </w:rPr>
            </w:pPr>
          </w:p>
        </w:tc>
      </w:tr>
      <w:tr w:rsidRPr="00D7097F" w:rsidR="00FB6FA6" w:rsidTr="00F43FBB" w14:paraId="7E018834" w14:textId="77777777">
        <w:trPr>
          <w:trHeight w:val="300"/>
        </w:trPr>
        <w:tc>
          <w:tcPr>
            <w:tcW w:w="4390" w:type="dxa"/>
            <w:vMerge/>
            <w:shd w:val="clear" w:color="auto" w:fill="76923C" w:themeFill="accent3" w:themeFillShade="BF"/>
          </w:tcPr>
          <w:p w:rsidRPr="001C6DF7" w:rsidR="00FB6FA6" w:rsidP="00F636BA" w:rsidRDefault="00FB6FA6" w14:paraId="344168EA" w14:textId="77777777">
            <w:pPr>
              <w:pStyle w:val="NoSpacing"/>
              <w:spacing w:line="276" w:lineRule="auto"/>
              <w:rPr>
                <w:rFonts w:ascii="Arial" w:hAnsi="Arial" w:cs="Arial"/>
                <w:b/>
                <w:color w:val="FFFFFF" w:themeColor="background1"/>
              </w:rPr>
            </w:pPr>
          </w:p>
        </w:tc>
        <w:tc>
          <w:tcPr>
            <w:tcW w:w="1842" w:type="dxa"/>
          </w:tcPr>
          <w:p w:rsidRPr="001C6DF7" w:rsidR="00FB6FA6" w:rsidP="00F636BA" w:rsidRDefault="00FB6FA6" w14:paraId="2C72775F" w14:textId="62B1A8E3">
            <w:pPr>
              <w:pStyle w:val="NoSpacing"/>
              <w:spacing w:line="276" w:lineRule="auto"/>
              <w:rPr>
                <w:rFonts w:ascii="Arial" w:hAnsi="Arial" w:cs="Arial"/>
              </w:rPr>
            </w:pPr>
            <w:r w:rsidRPr="001C6DF7">
              <w:rPr>
                <w:rFonts w:ascii="Arial" w:hAnsi="Arial" w:cs="Arial"/>
              </w:rPr>
              <w:t>Meeting 2</w:t>
            </w:r>
          </w:p>
        </w:tc>
        <w:tc>
          <w:tcPr>
            <w:tcW w:w="4224" w:type="dxa"/>
          </w:tcPr>
          <w:p w:rsidRPr="00B55D87" w:rsidR="00FB6FA6" w:rsidP="00F636BA" w:rsidRDefault="00FB6FA6" w14:paraId="4C629BD8" w14:textId="3FB561B7">
            <w:pPr>
              <w:pStyle w:val="NoSpacing"/>
              <w:spacing w:line="276" w:lineRule="auto"/>
              <w:rPr>
                <w:rFonts w:ascii="Arial" w:hAnsi="Arial" w:cs="Arial"/>
                <w:highlight w:val="yellow"/>
              </w:rPr>
            </w:pPr>
          </w:p>
        </w:tc>
      </w:tr>
      <w:tr w:rsidRPr="00D7097F" w:rsidR="00FB6FA6" w:rsidTr="00F43FBB" w14:paraId="5FA11A51" w14:textId="77777777">
        <w:trPr>
          <w:trHeight w:val="300"/>
        </w:trPr>
        <w:tc>
          <w:tcPr>
            <w:tcW w:w="4390" w:type="dxa"/>
            <w:vMerge/>
            <w:shd w:val="clear" w:color="auto" w:fill="76923C" w:themeFill="accent3" w:themeFillShade="BF"/>
          </w:tcPr>
          <w:p w:rsidRPr="001C6DF7" w:rsidR="00FB6FA6" w:rsidP="00F636BA" w:rsidRDefault="00FB6FA6" w14:paraId="1BD331D2" w14:textId="77777777">
            <w:pPr>
              <w:pStyle w:val="NoSpacing"/>
              <w:spacing w:line="276" w:lineRule="auto"/>
              <w:rPr>
                <w:rFonts w:ascii="Arial" w:hAnsi="Arial" w:cs="Arial"/>
                <w:b/>
                <w:color w:val="FFFFFF" w:themeColor="background1"/>
              </w:rPr>
            </w:pPr>
          </w:p>
        </w:tc>
        <w:tc>
          <w:tcPr>
            <w:tcW w:w="1842" w:type="dxa"/>
          </w:tcPr>
          <w:p w:rsidRPr="001C6DF7" w:rsidR="00FB6FA6" w:rsidP="00F636BA" w:rsidRDefault="00FB6FA6" w14:paraId="190A6AF1" w14:textId="4E9822D0">
            <w:pPr>
              <w:pStyle w:val="NoSpacing"/>
              <w:spacing w:line="276" w:lineRule="auto"/>
              <w:rPr>
                <w:rFonts w:ascii="Arial" w:hAnsi="Arial" w:cs="Arial"/>
              </w:rPr>
            </w:pPr>
            <w:r w:rsidRPr="001C6DF7">
              <w:rPr>
                <w:rFonts w:ascii="Arial" w:hAnsi="Arial" w:cs="Arial"/>
              </w:rPr>
              <w:t>Meeting 3</w:t>
            </w:r>
          </w:p>
        </w:tc>
        <w:tc>
          <w:tcPr>
            <w:tcW w:w="4224" w:type="dxa"/>
          </w:tcPr>
          <w:p w:rsidRPr="00B55D87" w:rsidR="00FB6FA6" w:rsidP="00F636BA" w:rsidRDefault="00FB6FA6" w14:paraId="102B13BE" w14:textId="00DF7EA7">
            <w:pPr>
              <w:pStyle w:val="NoSpacing"/>
              <w:spacing w:line="276" w:lineRule="auto"/>
              <w:rPr>
                <w:rFonts w:ascii="Arial" w:hAnsi="Arial" w:cs="Arial"/>
                <w:highlight w:val="yellow"/>
              </w:rPr>
            </w:pPr>
          </w:p>
        </w:tc>
      </w:tr>
      <w:tr w:rsidRPr="00D7097F" w:rsidR="00FB6FA6" w:rsidTr="00F43FBB" w14:paraId="4A2F1F8D" w14:textId="77777777">
        <w:trPr>
          <w:trHeight w:val="300"/>
        </w:trPr>
        <w:tc>
          <w:tcPr>
            <w:tcW w:w="4390" w:type="dxa"/>
            <w:vMerge/>
            <w:shd w:val="clear" w:color="auto" w:fill="76923C" w:themeFill="accent3" w:themeFillShade="BF"/>
          </w:tcPr>
          <w:p w:rsidRPr="001C6DF7" w:rsidR="00FB6FA6" w:rsidP="00F636BA" w:rsidRDefault="00FB6FA6" w14:paraId="427B7B67" w14:textId="77777777">
            <w:pPr>
              <w:pStyle w:val="NoSpacing"/>
              <w:spacing w:line="276" w:lineRule="auto"/>
              <w:rPr>
                <w:rFonts w:ascii="Arial" w:hAnsi="Arial" w:cs="Arial"/>
                <w:b/>
                <w:color w:val="FFFFFF" w:themeColor="background1"/>
              </w:rPr>
            </w:pPr>
          </w:p>
        </w:tc>
        <w:tc>
          <w:tcPr>
            <w:tcW w:w="1842" w:type="dxa"/>
          </w:tcPr>
          <w:p w:rsidRPr="001C6DF7" w:rsidR="00FB6FA6" w:rsidP="00F636BA" w:rsidRDefault="00FB6FA6" w14:paraId="5B4BAAAC" w14:textId="79CDAEA3">
            <w:pPr>
              <w:pStyle w:val="NoSpacing"/>
              <w:spacing w:line="276" w:lineRule="auto"/>
              <w:rPr>
                <w:rFonts w:ascii="Arial" w:hAnsi="Arial" w:cs="Arial"/>
              </w:rPr>
            </w:pPr>
            <w:r w:rsidRPr="001C6DF7">
              <w:rPr>
                <w:rFonts w:ascii="Arial" w:hAnsi="Arial" w:cs="Arial"/>
              </w:rPr>
              <w:t>Meeting 4</w:t>
            </w:r>
          </w:p>
        </w:tc>
        <w:tc>
          <w:tcPr>
            <w:tcW w:w="4224" w:type="dxa"/>
          </w:tcPr>
          <w:p w:rsidRPr="00B55D87" w:rsidR="00FB6FA6" w:rsidP="00F636BA" w:rsidRDefault="00FB6FA6" w14:paraId="163A006D" w14:textId="35641378">
            <w:pPr>
              <w:pStyle w:val="NoSpacing"/>
              <w:spacing w:line="276" w:lineRule="auto"/>
              <w:rPr>
                <w:rFonts w:ascii="Arial" w:hAnsi="Arial" w:cs="Arial"/>
                <w:highlight w:val="yellow"/>
              </w:rPr>
            </w:pPr>
          </w:p>
        </w:tc>
      </w:tr>
      <w:tr w:rsidRPr="00D7097F" w:rsidR="0031092B" w:rsidTr="00F43FBB" w14:paraId="2F850D6E" w14:textId="77777777">
        <w:trPr>
          <w:trHeight w:val="293"/>
        </w:trPr>
        <w:tc>
          <w:tcPr>
            <w:tcW w:w="4390" w:type="dxa"/>
            <w:vMerge w:val="restart"/>
            <w:shd w:val="clear" w:color="auto" w:fill="76923C" w:themeFill="accent3" w:themeFillShade="BF"/>
          </w:tcPr>
          <w:p w:rsidRPr="001C6DF7" w:rsidR="0031092B" w:rsidP="00F636BA" w:rsidRDefault="0031092B" w14:paraId="0278AC99" w14:textId="1269ED89">
            <w:pPr>
              <w:pStyle w:val="NoSpacing"/>
              <w:spacing w:line="276" w:lineRule="auto"/>
              <w:rPr>
                <w:rFonts w:ascii="Arial" w:hAnsi="Arial" w:cs="Arial"/>
                <w:b/>
                <w:color w:val="FFFFFF" w:themeColor="background1"/>
              </w:rPr>
            </w:pPr>
            <w:r w:rsidRPr="001C6DF7">
              <w:rPr>
                <w:rFonts w:ascii="Arial" w:hAnsi="Arial" w:cs="Arial"/>
                <w:b/>
                <w:color w:val="FFFFFF" w:themeColor="background1"/>
              </w:rPr>
              <w:t>Endorsement by Faculty APQ/Head of Quality</w:t>
            </w:r>
          </w:p>
        </w:tc>
        <w:tc>
          <w:tcPr>
            <w:tcW w:w="1842" w:type="dxa"/>
          </w:tcPr>
          <w:p w:rsidRPr="001C6DF7" w:rsidR="0031092B" w:rsidP="00F636BA" w:rsidRDefault="0031092B" w14:paraId="5335C596" w14:textId="384B7BEA">
            <w:pPr>
              <w:pStyle w:val="NoSpacing"/>
              <w:spacing w:line="276" w:lineRule="auto"/>
              <w:rPr>
                <w:rFonts w:ascii="Arial" w:hAnsi="Arial" w:cs="Arial"/>
              </w:rPr>
            </w:pPr>
            <w:r w:rsidRPr="001C6DF7">
              <w:rPr>
                <w:rFonts w:ascii="Arial" w:hAnsi="Arial" w:cs="Arial"/>
              </w:rPr>
              <w:t>Start of Year</w:t>
            </w:r>
          </w:p>
        </w:tc>
        <w:tc>
          <w:tcPr>
            <w:tcW w:w="4224" w:type="dxa"/>
          </w:tcPr>
          <w:p w:rsidRPr="00B55D87" w:rsidR="0031092B" w:rsidP="00F636BA" w:rsidRDefault="0031092B" w14:paraId="1EB56233" w14:textId="48B141CA">
            <w:pPr>
              <w:pStyle w:val="NoSpacing"/>
              <w:spacing w:line="276" w:lineRule="auto"/>
              <w:rPr>
                <w:rFonts w:ascii="Arial" w:hAnsi="Arial" w:cs="Arial"/>
                <w:highlight w:val="yellow"/>
              </w:rPr>
            </w:pPr>
          </w:p>
        </w:tc>
      </w:tr>
      <w:tr w:rsidRPr="00D7097F" w:rsidR="0031092B" w:rsidTr="00F43FBB" w14:paraId="7C07FA48" w14:textId="77777777">
        <w:trPr>
          <w:trHeight w:val="292"/>
        </w:trPr>
        <w:tc>
          <w:tcPr>
            <w:tcW w:w="4390" w:type="dxa"/>
            <w:vMerge/>
            <w:shd w:val="clear" w:color="auto" w:fill="76923C" w:themeFill="accent3" w:themeFillShade="BF"/>
          </w:tcPr>
          <w:p w:rsidRPr="001C6DF7" w:rsidR="0031092B" w:rsidP="00F636BA" w:rsidRDefault="0031092B" w14:paraId="789E1A24" w14:textId="77777777">
            <w:pPr>
              <w:pStyle w:val="NoSpacing"/>
              <w:spacing w:line="276" w:lineRule="auto"/>
              <w:rPr>
                <w:rFonts w:ascii="Arial" w:hAnsi="Arial" w:cs="Arial"/>
                <w:b/>
                <w:color w:val="FFFFFF" w:themeColor="background1"/>
              </w:rPr>
            </w:pPr>
          </w:p>
        </w:tc>
        <w:tc>
          <w:tcPr>
            <w:tcW w:w="1842" w:type="dxa"/>
          </w:tcPr>
          <w:p w:rsidRPr="001C6DF7" w:rsidR="0031092B" w:rsidP="00F636BA" w:rsidRDefault="0031092B" w14:paraId="65FD7CFF" w14:textId="03122B00">
            <w:pPr>
              <w:pStyle w:val="NoSpacing"/>
              <w:spacing w:line="276" w:lineRule="auto"/>
              <w:rPr>
                <w:rFonts w:ascii="Arial" w:hAnsi="Arial" w:cs="Arial"/>
              </w:rPr>
            </w:pPr>
            <w:r w:rsidRPr="001C6DF7">
              <w:rPr>
                <w:rFonts w:ascii="Arial" w:hAnsi="Arial" w:cs="Arial"/>
              </w:rPr>
              <w:t>End of Year</w:t>
            </w:r>
          </w:p>
        </w:tc>
        <w:tc>
          <w:tcPr>
            <w:tcW w:w="4224" w:type="dxa"/>
          </w:tcPr>
          <w:p w:rsidRPr="00B55D87" w:rsidR="0031092B" w:rsidP="00F636BA" w:rsidRDefault="0031092B" w14:paraId="645DC2D3" w14:textId="33BFF3EC">
            <w:pPr>
              <w:pStyle w:val="NoSpacing"/>
              <w:spacing w:line="276" w:lineRule="auto"/>
              <w:rPr>
                <w:rFonts w:ascii="Arial" w:hAnsi="Arial" w:cs="Arial"/>
                <w:highlight w:val="yellow"/>
              </w:rPr>
            </w:pPr>
          </w:p>
        </w:tc>
      </w:tr>
    </w:tbl>
    <w:p w:rsidRPr="00586668" w:rsidR="000512FF" w:rsidP="00F636BA" w:rsidRDefault="000512FF" w14:paraId="47DEC834" w14:textId="77777777">
      <w:pPr>
        <w:pStyle w:val="NoSpacing"/>
        <w:spacing w:line="276" w:lineRule="auto"/>
        <w:jc w:val="center"/>
        <w:rPr>
          <w:rFonts w:ascii="Arial" w:hAnsi="Arial" w:cs="Arial"/>
          <w:b/>
          <w:sz w:val="16"/>
          <w:szCs w:val="16"/>
        </w:rPr>
      </w:pPr>
    </w:p>
    <w:p w:rsidRPr="00B34D80" w:rsidR="00B34D80" w:rsidP="00F636BA" w:rsidRDefault="00FB6FA6" w14:paraId="173637AE" w14:textId="11F7556F">
      <w:pPr>
        <w:pStyle w:val="NoSpacing"/>
        <w:spacing w:line="276" w:lineRule="auto"/>
        <w:rPr>
          <w:rFonts w:ascii="Arial" w:hAnsi="Arial" w:cs="Arial"/>
          <w:sz w:val="20"/>
          <w:szCs w:val="20"/>
        </w:rPr>
      </w:pPr>
      <w:r>
        <w:rPr>
          <w:rFonts w:ascii="Arial" w:hAnsi="Arial" w:cs="Arial"/>
          <w:sz w:val="20"/>
          <w:szCs w:val="20"/>
        </w:rPr>
        <w:t>Please review</w:t>
      </w:r>
      <w:r w:rsidRPr="00B34D80" w:rsidR="00261F8D">
        <w:rPr>
          <w:rFonts w:ascii="Arial" w:hAnsi="Arial" w:cs="Arial"/>
          <w:sz w:val="20"/>
          <w:szCs w:val="20"/>
        </w:rPr>
        <w:t xml:space="preserve"> the programmes</w:t>
      </w:r>
      <w:r>
        <w:rPr>
          <w:rFonts w:ascii="Arial" w:hAnsi="Arial" w:cs="Arial"/>
          <w:sz w:val="20"/>
          <w:szCs w:val="20"/>
        </w:rPr>
        <w:t xml:space="preserve"> and</w:t>
      </w:r>
      <w:r w:rsidRPr="00B34D80" w:rsidR="00261F8D">
        <w:rPr>
          <w:rFonts w:ascii="Arial" w:hAnsi="Arial" w:cs="Arial"/>
          <w:sz w:val="20"/>
          <w:szCs w:val="20"/>
        </w:rPr>
        <w:t xml:space="preserve"> consider each of </w:t>
      </w:r>
      <w:r w:rsidRPr="0077741D" w:rsidR="00261F8D">
        <w:rPr>
          <w:rFonts w:ascii="Arial" w:hAnsi="Arial" w:cs="Arial"/>
          <w:sz w:val="20"/>
          <w:szCs w:val="20"/>
        </w:rPr>
        <w:t xml:space="preserve">the </w:t>
      </w:r>
      <w:r w:rsidRPr="0077741D" w:rsidR="00D31AE4">
        <w:rPr>
          <w:rFonts w:ascii="Arial" w:hAnsi="Arial" w:cs="Arial"/>
          <w:sz w:val="20"/>
          <w:szCs w:val="20"/>
        </w:rPr>
        <w:t>sections</w:t>
      </w:r>
      <w:r w:rsidRPr="0077741D" w:rsidR="00261F8D">
        <w:rPr>
          <w:rFonts w:ascii="Arial" w:hAnsi="Arial" w:cs="Arial"/>
          <w:sz w:val="20"/>
          <w:szCs w:val="20"/>
        </w:rPr>
        <w:t xml:space="preserve"> listed </w:t>
      </w:r>
      <w:r w:rsidRPr="0077741D" w:rsidR="0073317E">
        <w:rPr>
          <w:rFonts w:ascii="Arial" w:hAnsi="Arial" w:cs="Arial"/>
          <w:sz w:val="20"/>
          <w:szCs w:val="20"/>
        </w:rPr>
        <w:t>in this form</w:t>
      </w:r>
      <w:r w:rsidRPr="0077741D">
        <w:rPr>
          <w:rFonts w:ascii="Arial" w:hAnsi="Arial" w:cs="Arial"/>
          <w:sz w:val="20"/>
          <w:szCs w:val="20"/>
        </w:rPr>
        <w:t>,</w:t>
      </w:r>
      <w:r w:rsidRPr="0077741D" w:rsidR="00BE2857">
        <w:rPr>
          <w:rFonts w:ascii="Arial" w:hAnsi="Arial" w:cs="Arial"/>
          <w:sz w:val="20"/>
          <w:szCs w:val="20"/>
        </w:rPr>
        <w:t xml:space="preserve"> provid</w:t>
      </w:r>
      <w:r w:rsidRPr="0077741D">
        <w:rPr>
          <w:rFonts w:ascii="Arial" w:hAnsi="Arial" w:cs="Arial"/>
          <w:sz w:val="20"/>
          <w:szCs w:val="20"/>
        </w:rPr>
        <w:t>ing</w:t>
      </w:r>
      <w:r w:rsidRPr="0077741D" w:rsidR="00BE2857">
        <w:rPr>
          <w:rFonts w:ascii="Arial" w:hAnsi="Arial" w:cs="Arial"/>
          <w:sz w:val="20"/>
          <w:szCs w:val="20"/>
        </w:rPr>
        <w:t xml:space="preserve"> a summary of your analysis.</w:t>
      </w:r>
      <w:r w:rsidRPr="0077741D" w:rsidR="00D31AE4">
        <w:rPr>
          <w:rFonts w:ascii="Arial" w:hAnsi="Arial" w:cs="Arial"/>
          <w:sz w:val="20"/>
          <w:szCs w:val="20"/>
        </w:rPr>
        <w:t xml:space="preserve"> Be concise in your commentary</w:t>
      </w:r>
      <w:r w:rsidRPr="0077741D">
        <w:rPr>
          <w:rFonts w:ascii="Arial" w:hAnsi="Arial" w:cs="Arial"/>
          <w:sz w:val="20"/>
          <w:szCs w:val="20"/>
        </w:rPr>
        <w:t>;</w:t>
      </w:r>
      <w:r w:rsidRPr="0077741D" w:rsidR="00D31AE4">
        <w:rPr>
          <w:rFonts w:ascii="Arial" w:hAnsi="Arial" w:cs="Arial"/>
          <w:sz w:val="20"/>
          <w:szCs w:val="20"/>
        </w:rPr>
        <w:t xml:space="preserve"> bullet points are acceptable. Prompts are provided</w:t>
      </w:r>
      <w:r w:rsidRPr="00B34D80" w:rsidR="00D31AE4">
        <w:rPr>
          <w:rFonts w:ascii="Arial" w:hAnsi="Arial" w:cs="Arial"/>
          <w:sz w:val="20"/>
          <w:szCs w:val="20"/>
        </w:rPr>
        <w:t xml:space="preserve"> in each section </w:t>
      </w:r>
      <w:r>
        <w:rPr>
          <w:rFonts w:ascii="Arial" w:hAnsi="Arial" w:cs="Arial"/>
          <w:sz w:val="20"/>
          <w:szCs w:val="20"/>
        </w:rPr>
        <w:t>but please note that</w:t>
      </w:r>
      <w:r w:rsidRPr="00B34D80" w:rsidR="00D31AE4">
        <w:rPr>
          <w:rFonts w:ascii="Arial" w:hAnsi="Arial" w:cs="Arial"/>
          <w:sz w:val="20"/>
          <w:szCs w:val="20"/>
        </w:rPr>
        <w:t xml:space="preserve"> some may not be relevant to your programme(s). Equally, d</w:t>
      </w:r>
      <w:r w:rsidRPr="00B34D80" w:rsidR="006222E1">
        <w:rPr>
          <w:rFonts w:ascii="Arial" w:hAnsi="Arial" w:cs="Arial"/>
          <w:sz w:val="20"/>
          <w:szCs w:val="20"/>
        </w:rPr>
        <w:t>on’t restrict your appraisal to these prompts – please reflect on any other relevant information.</w:t>
      </w:r>
    </w:p>
    <w:p w:rsidRPr="00F636BA" w:rsidR="00B34D80" w:rsidP="00F636BA" w:rsidRDefault="00B34D80" w14:paraId="1602C62F" w14:textId="77777777">
      <w:pPr>
        <w:pStyle w:val="NoSpacing"/>
        <w:spacing w:line="276" w:lineRule="auto"/>
        <w:rPr>
          <w:rFonts w:ascii="Arial" w:hAnsi="Arial" w:cs="Arial"/>
          <w:sz w:val="16"/>
          <w:szCs w:val="16"/>
        </w:rPr>
      </w:pPr>
    </w:p>
    <w:p w:rsidRPr="00E57E1C" w:rsidR="00B34D80" w:rsidP="00F636BA" w:rsidRDefault="00FB6FA6" w14:paraId="0379C6DB" w14:textId="2A070F40">
      <w:pPr>
        <w:pStyle w:val="NoSpacing"/>
        <w:spacing w:line="276" w:lineRule="auto"/>
        <w:rPr>
          <w:rFonts w:ascii="Arial" w:hAnsi="Arial" w:cs="Arial"/>
          <w:b/>
          <w:sz w:val="20"/>
          <w:szCs w:val="20"/>
        </w:rPr>
      </w:pPr>
      <w:r w:rsidRPr="00FB6FA6">
        <w:rPr>
          <w:rFonts w:ascii="Arial" w:hAnsi="Arial" w:cs="Arial"/>
          <w:bCs/>
          <w:sz w:val="20"/>
          <w:szCs w:val="20"/>
        </w:rPr>
        <w:t>The PAE is a “live” document so you should update your PAE once new information becomes available.</w:t>
      </w:r>
      <w:r w:rsidRPr="00FB6FA6">
        <w:rPr>
          <w:rFonts w:ascii="Arial" w:hAnsi="Arial" w:cs="Arial"/>
          <w:b/>
          <w:sz w:val="20"/>
          <w:szCs w:val="20"/>
        </w:rPr>
        <w:t xml:space="preserve">  </w:t>
      </w:r>
      <w:r w:rsidRPr="00E57E1C" w:rsidR="00D31AE4">
        <w:rPr>
          <w:rFonts w:ascii="Arial" w:hAnsi="Arial" w:cs="Arial"/>
          <w:b/>
          <w:sz w:val="20"/>
          <w:szCs w:val="20"/>
        </w:rPr>
        <w:t xml:space="preserve">Do remember that </w:t>
      </w:r>
      <w:r w:rsidRPr="005B7214" w:rsidR="00D31AE4">
        <w:rPr>
          <w:rFonts w:ascii="Arial" w:hAnsi="Arial" w:cs="Arial"/>
          <w:b/>
          <w:sz w:val="20"/>
          <w:szCs w:val="20"/>
        </w:rPr>
        <w:t>data</w:t>
      </w:r>
      <w:r w:rsidRPr="005B7214" w:rsidR="00B34D80">
        <w:rPr>
          <w:rFonts w:ascii="Arial" w:hAnsi="Arial" w:cs="Arial"/>
          <w:b/>
          <w:sz w:val="20"/>
          <w:szCs w:val="20"/>
        </w:rPr>
        <w:t>/evidence</w:t>
      </w:r>
      <w:r w:rsidRPr="00E57E1C" w:rsidR="00B34D80">
        <w:rPr>
          <w:rFonts w:ascii="Arial" w:hAnsi="Arial" w:cs="Arial"/>
          <w:b/>
          <w:sz w:val="20"/>
          <w:szCs w:val="20"/>
        </w:rPr>
        <w:t xml:space="preserve"> become</w:t>
      </w:r>
      <w:r w:rsidR="0031092B">
        <w:rPr>
          <w:rFonts w:ascii="Arial" w:hAnsi="Arial" w:cs="Arial"/>
          <w:b/>
          <w:sz w:val="20"/>
          <w:szCs w:val="20"/>
        </w:rPr>
        <w:t>s</w:t>
      </w:r>
      <w:r w:rsidRPr="00E57E1C" w:rsidR="00D31AE4">
        <w:rPr>
          <w:rFonts w:ascii="Arial" w:hAnsi="Arial" w:cs="Arial"/>
          <w:b/>
          <w:sz w:val="20"/>
          <w:szCs w:val="20"/>
        </w:rPr>
        <w:t xml:space="preserve"> available at differ</w:t>
      </w:r>
      <w:r w:rsidR="0031092B">
        <w:rPr>
          <w:rFonts w:ascii="Arial" w:hAnsi="Arial" w:cs="Arial"/>
          <w:b/>
          <w:sz w:val="20"/>
          <w:szCs w:val="20"/>
        </w:rPr>
        <w:t>ent</w:t>
      </w:r>
      <w:r w:rsidRPr="00E57E1C" w:rsidR="00D31AE4">
        <w:rPr>
          <w:rFonts w:ascii="Arial" w:hAnsi="Arial" w:cs="Arial"/>
          <w:b/>
          <w:sz w:val="20"/>
          <w:szCs w:val="20"/>
        </w:rPr>
        <w:t xml:space="preserve"> times of year so you may not </w:t>
      </w:r>
      <w:r w:rsidR="0031092B">
        <w:rPr>
          <w:rFonts w:ascii="Arial" w:hAnsi="Arial" w:cs="Arial"/>
          <w:b/>
          <w:sz w:val="20"/>
          <w:szCs w:val="20"/>
        </w:rPr>
        <w:t>be able</w:t>
      </w:r>
      <w:r w:rsidRPr="00E57E1C" w:rsidR="00D31AE4">
        <w:rPr>
          <w:rFonts w:ascii="Arial" w:hAnsi="Arial" w:cs="Arial"/>
          <w:b/>
          <w:sz w:val="20"/>
          <w:szCs w:val="20"/>
        </w:rPr>
        <w:t xml:space="preserve"> to complete every section </w:t>
      </w:r>
      <w:r w:rsidRPr="00E57E1C" w:rsidR="00B81F21">
        <w:rPr>
          <w:rFonts w:ascii="Arial" w:hAnsi="Arial" w:cs="Arial"/>
          <w:b/>
          <w:sz w:val="20"/>
          <w:szCs w:val="20"/>
        </w:rPr>
        <w:t xml:space="preserve">when you create your PAE.  </w:t>
      </w:r>
    </w:p>
    <w:p w:rsidRPr="00D40717" w:rsidR="00B34D80" w:rsidP="00F636BA" w:rsidRDefault="00B34D80" w14:paraId="71CE6180" w14:textId="77777777">
      <w:pPr>
        <w:pStyle w:val="NoSpacing"/>
        <w:spacing w:line="276" w:lineRule="auto"/>
        <w:rPr>
          <w:rFonts w:ascii="Arial" w:hAnsi="Arial" w:cs="Arial"/>
          <w:sz w:val="16"/>
          <w:szCs w:val="16"/>
        </w:rPr>
      </w:pPr>
    </w:p>
    <w:p w:rsidR="00114835" w:rsidP="00F636BA" w:rsidRDefault="00F70EFF" w14:paraId="44E72DCC" w14:textId="1FA6AAF8">
      <w:pPr>
        <w:pStyle w:val="NoSpacing"/>
        <w:spacing w:line="276" w:lineRule="auto"/>
        <w:rPr>
          <w:rFonts w:ascii="Arial" w:hAnsi="Arial" w:cs="Arial"/>
          <w:sz w:val="20"/>
          <w:szCs w:val="20"/>
        </w:rPr>
      </w:pPr>
      <w:r w:rsidRPr="00F70EFF">
        <w:rPr>
          <w:rFonts w:ascii="Arial" w:hAnsi="Arial" w:cs="Arial"/>
          <w:sz w:val="20"/>
          <w:szCs w:val="20"/>
        </w:rPr>
        <w:t xml:space="preserve">The first iteration of the PAE for </w:t>
      </w:r>
      <w:r w:rsidRPr="00F70EFF">
        <w:rPr>
          <w:rFonts w:ascii="Arial" w:hAnsi="Arial" w:cs="Arial"/>
          <w:b/>
          <w:sz w:val="20"/>
          <w:szCs w:val="20"/>
          <w:u w:val="single"/>
        </w:rPr>
        <w:t>ALL</w:t>
      </w:r>
      <w:r w:rsidRPr="00F70EFF">
        <w:rPr>
          <w:rFonts w:ascii="Arial" w:hAnsi="Arial" w:cs="Arial"/>
          <w:sz w:val="20"/>
          <w:szCs w:val="20"/>
        </w:rPr>
        <w:t xml:space="preserve"> programmes should be approved by the relevant PMB or equivalent by </w:t>
      </w:r>
      <w:r w:rsidRPr="0077741D" w:rsidR="001C6DF7">
        <w:rPr>
          <w:rFonts w:ascii="Arial" w:hAnsi="Arial" w:cs="Arial"/>
          <w:b/>
          <w:sz w:val="20"/>
          <w:szCs w:val="20"/>
          <w:u w:val="single"/>
        </w:rPr>
        <w:t>1</w:t>
      </w:r>
      <w:r w:rsidR="007A279E">
        <w:rPr>
          <w:rFonts w:ascii="Arial" w:hAnsi="Arial" w:cs="Arial"/>
          <w:b/>
          <w:sz w:val="20"/>
          <w:szCs w:val="20"/>
          <w:u w:val="single"/>
        </w:rPr>
        <w:t>8</w:t>
      </w:r>
      <w:r w:rsidRPr="0077741D" w:rsidR="001C6DF7">
        <w:rPr>
          <w:rFonts w:ascii="Arial" w:hAnsi="Arial" w:cs="Arial"/>
          <w:b/>
          <w:sz w:val="20"/>
          <w:szCs w:val="20"/>
          <w:u w:val="single"/>
          <w:vertAlign w:val="superscript"/>
        </w:rPr>
        <w:t>th</w:t>
      </w:r>
      <w:r w:rsidRPr="0077741D" w:rsidR="001C6DF7">
        <w:rPr>
          <w:rFonts w:ascii="Arial" w:hAnsi="Arial" w:cs="Arial"/>
          <w:b/>
          <w:sz w:val="20"/>
          <w:szCs w:val="20"/>
          <w:u w:val="single"/>
        </w:rPr>
        <w:t xml:space="preserve"> October 202</w:t>
      </w:r>
      <w:r w:rsidR="007A279E">
        <w:rPr>
          <w:rFonts w:ascii="Arial" w:hAnsi="Arial" w:cs="Arial"/>
          <w:b/>
          <w:sz w:val="20"/>
          <w:szCs w:val="20"/>
          <w:u w:val="single"/>
        </w:rPr>
        <w:t>4</w:t>
      </w:r>
      <w:r w:rsidRPr="0077741D" w:rsidR="001C6DF7">
        <w:rPr>
          <w:rFonts w:ascii="Arial" w:hAnsi="Arial" w:cs="Arial"/>
          <w:b/>
          <w:sz w:val="20"/>
          <w:szCs w:val="20"/>
          <w:u w:val="single"/>
        </w:rPr>
        <w:t xml:space="preserve"> </w:t>
      </w:r>
      <w:r w:rsidRPr="00F70EFF">
        <w:rPr>
          <w:rFonts w:ascii="Arial" w:hAnsi="Arial" w:cs="Arial"/>
          <w:sz w:val="20"/>
          <w:szCs w:val="20"/>
        </w:rPr>
        <w:t>and</w:t>
      </w:r>
      <w:r w:rsidR="00FB6FA6">
        <w:rPr>
          <w:rFonts w:ascii="Arial" w:hAnsi="Arial" w:cs="Arial"/>
          <w:sz w:val="20"/>
          <w:szCs w:val="20"/>
        </w:rPr>
        <w:t xml:space="preserve"> sent to the Link Tutor at DMU </w:t>
      </w:r>
      <w:bookmarkStart w:name="_Hlk133585255" w:id="2"/>
      <w:r w:rsidR="00114835">
        <w:rPr>
          <w:rFonts w:ascii="Arial" w:hAnsi="Arial" w:cs="Arial"/>
          <w:sz w:val="20"/>
          <w:szCs w:val="20"/>
        </w:rPr>
        <w:t xml:space="preserve">(or DAQ Partnerships Team for Validation Service) </w:t>
      </w:r>
      <w:bookmarkEnd w:id="2"/>
      <w:r w:rsidR="00FB6FA6">
        <w:rPr>
          <w:rFonts w:ascii="Arial" w:hAnsi="Arial" w:cs="Arial"/>
          <w:sz w:val="20"/>
          <w:szCs w:val="20"/>
        </w:rPr>
        <w:t>immediately afterwards</w:t>
      </w:r>
      <w:r w:rsidRPr="00F70EFF">
        <w:rPr>
          <w:rFonts w:ascii="Arial" w:hAnsi="Arial" w:cs="Arial"/>
          <w:sz w:val="20"/>
          <w:szCs w:val="20"/>
        </w:rPr>
        <w:t>.</w:t>
      </w:r>
      <w:r>
        <w:rPr>
          <w:rFonts w:ascii="Arial" w:hAnsi="Arial" w:cs="Arial"/>
          <w:sz w:val="20"/>
          <w:szCs w:val="20"/>
        </w:rPr>
        <w:t xml:space="preserve"> </w:t>
      </w:r>
      <w:r w:rsidRPr="00E420A0" w:rsidR="00E420A0">
        <w:rPr>
          <w:rFonts w:ascii="Arial" w:hAnsi="Arial" w:cs="Arial"/>
          <w:sz w:val="20"/>
          <w:szCs w:val="20"/>
        </w:rPr>
        <w:t>T</w:t>
      </w:r>
      <w:r w:rsidR="00573594">
        <w:rPr>
          <w:rFonts w:ascii="Arial" w:hAnsi="Arial" w:cs="Arial"/>
          <w:sz w:val="20"/>
          <w:szCs w:val="20"/>
        </w:rPr>
        <w:t>hereafter, t</w:t>
      </w:r>
      <w:r w:rsidRPr="00E420A0" w:rsidR="00E420A0">
        <w:rPr>
          <w:rFonts w:ascii="Arial" w:hAnsi="Arial" w:cs="Arial"/>
          <w:sz w:val="20"/>
          <w:szCs w:val="20"/>
        </w:rPr>
        <w:t xml:space="preserve">he updated PAE document </w:t>
      </w:r>
      <w:r w:rsidR="00573594">
        <w:rPr>
          <w:rFonts w:ascii="Arial" w:hAnsi="Arial" w:cs="Arial"/>
          <w:sz w:val="20"/>
          <w:szCs w:val="20"/>
        </w:rPr>
        <w:t>should be</w:t>
      </w:r>
      <w:r w:rsidRPr="00E420A0" w:rsidR="00E420A0">
        <w:rPr>
          <w:rFonts w:ascii="Arial" w:hAnsi="Arial" w:cs="Arial"/>
          <w:sz w:val="20"/>
          <w:szCs w:val="20"/>
        </w:rPr>
        <w:t xml:space="preserve"> </w:t>
      </w:r>
      <w:r w:rsidRPr="0077741D" w:rsidR="00E420A0">
        <w:rPr>
          <w:rFonts w:ascii="Arial" w:hAnsi="Arial" w:cs="Arial"/>
          <w:sz w:val="20"/>
          <w:szCs w:val="20"/>
        </w:rPr>
        <w:t>pres</w:t>
      </w:r>
      <w:r w:rsidRPr="0077741D" w:rsidR="00E11DD4">
        <w:rPr>
          <w:rFonts w:ascii="Arial" w:hAnsi="Arial" w:cs="Arial"/>
          <w:sz w:val="20"/>
          <w:szCs w:val="20"/>
        </w:rPr>
        <w:t xml:space="preserve">ented </w:t>
      </w:r>
      <w:r w:rsidRPr="0077741D" w:rsidR="00573594">
        <w:rPr>
          <w:rFonts w:ascii="Arial" w:hAnsi="Arial" w:cs="Arial"/>
          <w:sz w:val="20"/>
          <w:szCs w:val="20"/>
        </w:rPr>
        <w:t>to</w:t>
      </w:r>
      <w:r w:rsidRPr="0077741D" w:rsidR="00E420A0">
        <w:rPr>
          <w:rFonts w:ascii="Arial" w:hAnsi="Arial" w:cs="Arial"/>
          <w:sz w:val="20"/>
          <w:szCs w:val="20"/>
        </w:rPr>
        <w:t xml:space="preserve"> each meeting</w:t>
      </w:r>
      <w:r w:rsidRPr="00E420A0" w:rsidR="00E420A0">
        <w:rPr>
          <w:rFonts w:ascii="Arial" w:hAnsi="Arial" w:cs="Arial"/>
          <w:sz w:val="20"/>
          <w:szCs w:val="20"/>
        </w:rPr>
        <w:t xml:space="preserve"> of the PMB or equivalent at the partner institution, </w:t>
      </w:r>
      <w:r w:rsidRPr="0077741D" w:rsidR="00E420A0">
        <w:rPr>
          <w:rFonts w:ascii="Arial" w:hAnsi="Arial" w:cs="Arial"/>
          <w:sz w:val="20"/>
          <w:szCs w:val="20"/>
        </w:rPr>
        <w:t>for consideration and endorsement with revisions</w:t>
      </w:r>
      <w:r w:rsidRPr="00E420A0" w:rsidR="00E420A0">
        <w:rPr>
          <w:rFonts w:ascii="Arial" w:hAnsi="Arial" w:cs="Arial"/>
          <w:sz w:val="20"/>
          <w:szCs w:val="20"/>
        </w:rPr>
        <w:t xml:space="preserve"> being made whenever necessary</w:t>
      </w:r>
      <w:r w:rsidR="00114835">
        <w:rPr>
          <w:rFonts w:ascii="Arial" w:hAnsi="Arial" w:cs="Arial"/>
          <w:sz w:val="20"/>
          <w:szCs w:val="20"/>
        </w:rPr>
        <w:t xml:space="preserve">. PAEs should be sent to the Link Tutor </w:t>
      </w:r>
      <w:r w:rsidRPr="00114835" w:rsidR="00114835">
        <w:rPr>
          <w:rFonts w:ascii="Arial" w:hAnsi="Arial" w:cs="Arial"/>
          <w:sz w:val="20"/>
          <w:szCs w:val="20"/>
        </w:rPr>
        <w:t xml:space="preserve">(or DAQ Partnerships Team for Validation Service) </w:t>
      </w:r>
      <w:r w:rsidR="00114835">
        <w:rPr>
          <w:rFonts w:ascii="Arial" w:hAnsi="Arial" w:cs="Arial"/>
          <w:sz w:val="20"/>
          <w:szCs w:val="20"/>
        </w:rPr>
        <w:t>for storage at DMU afterwards</w:t>
      </w:r>
      <w:r w:rsidRPr="00E420A0" w:rsidR="00E420A0">
        <w:rPr>
          <w:rFonts w:ascii="Arial" w:hAnsi="Arial" w:cs="Arial"/>
          <w:sz w:val="20"/>
          <w:szCs w:val="20"/>
        </w:rPr>
        <w:t xml:space="preserve">. </w:t>
      </w:r>
    </w:p>
    <w:p w:rsidRPr="00D40717" w:rsidR="00906766" w:rsidP="001B04DF" w:rsidRDefault="00906766" w14:paraId="31AD8717" w14:textId="1325469D">
      <w:pPr>
        <w:pStyle w:val="NoSpacing"/>
        <w:spacing w:line="276" w:lineRule="auto"/>
        <w:rPr>
          <w:rFonts w:ascii="Arial" w:hAnsi="Arial" w:cs="Arial"/>
          <w:sz w:val="16"/>
          <w:szCs w:val="16"/>
        </w:rPr>
      </w:pPr>
    </w:p>
    <w:p w:rsidR="00B34D80" w:rsidP="001B04DF" w:rsidRDefault="00577F99" w14:paraId="3E8B5423" w14:textId="663E2CCC">
      <w:pPr>
        <w:pStyle w:val="NoSpacing"/>
        <w:spacing w:line="276" w:lineRule="auto"/>
        <w:rPr>
          <w:rFonts w:ascii="Arial" w:hAnsi="Arial" w:cs="Arial"/>
          <w:sz w:val="20"/>
          <w:szCs w:val="20"/>
        </w:rPr>
      </w:pPr>
      <w:r w:rsidRPr="00B34D80">
        <w:rPr>
          <w:rFonts w:ascii="Arial" w:hAnsi="Arial" w:cs="Arial"/>
          <w:sz w:val="20"/>
          <w:szCs w:val="20"/>
        </w:rPr>
        <w:t xml:space="preserve">Where </w:t>
      </w:r>
      <w:r w:rsidR="0031092B">
        <w:rPr>
          <w:rFonts w:ascii="Arial" w:hAnsi="Arial" w:cs="Arial"/>
          <w:sz w:val="20"/>
          <w:szCs w:val="20"/>
        </w:rPr>
        <w:t>a</w:t>
      </w:r>
      <w:r w:rsidRPr="00B34D80">
        <w:rPr>
          <w:rFonts w:ascii="Arial" w:hAnsi="Arial" w:cs="Arial"/>
          <w:sz w:val="20"/>
          <w:szCs w:val="20"/>
        </w:rPr>
        <w:t>ction</w:t>
      </w:r>
      <w:r w:rsidR="0031092B">
        <w:rPr>
          <w:rFonts w:ascii="Arial" w:hAnsi="Arial" w:cs="Arial"/>
          <w:sz w:val="20"/>
          <w:szCs w:val="20"/>
        </w:rPr>
        <w:t>s</w:t>
      </w:r>
      <w:r w:rsidRPr="00B34D80">
        <w:rPr>
          <w:rFonts w:ascii="Arial" w:hAnsi="Arial" w:cs="Arial"/>
          <w:sz w:val="20"/>
          <w:szCs w:val="20"/>
        </w:rPr>
        <w:t xml:space="preserve"> ha</w:t>
      </w:r>
      <w:r w:rsidR="0031092B">
        <w:rPr>
          <w:rFonts w:ascii="Arial" w:hAnsi="Arial" w:cs="Arial"/>
          <w:sz w:val="20"/>
          <w:szCs w:val="20"/>
        </w:rPr>
        <w:t>ve</w:t>
      </w:r>
      <w:r w:rsidRPr="00B34D80">
        <w:rPr>
          <w:rFonts w:ascii="Arial" w:hAnsi="Arial" w:cs="Arial"/>
          <w:sz w:val="20"/>
          <w:szCs w:val="20"/>
        </w:rPr>
        <w:t xml:space="preserve"> been identified </w:t>
      </w:r>
      <w:r w:rsidR="00B5178A">
        <w:rPr>
          <w:rFonts w:ascii="Arial" w:hAnsi="Arial" w:cs="Arial"/>
          <w:sz w:val="20"/>
          <w:szCs w:val="20"/>
        </w:rPr>
        <w:t>in</w:t>
      </w:r>
      <w:r w:rsidRPr="00B34D80" w:rsidR="00B81F21">
        <w:rPr>
          <w:rFonts w:ascii="Arial" w:hAnsi="Arial" w:cs="Arial"/>
          <w:sz w:val="20"/>
          <w:szCs w:val="20"/>
        </w:rPr>
        <w:t xml:space="preserve"> each section</w:t>
      </w:r>
      <w:r w:rsidRPr="00B34D80">
        <w:rPr>
          <w:rFonts w:ascii="Arial" w:hAnsi="Arial" w:cs="Arial"/>
          <w:sz w:val="20"/>
          <w:szCs w:val="20"/>
        </w:rPr>
        <w:t xml:space="preserve">, please ensure </w:t>
      </w:r>
      <w:r w:rsidR="00B5178A">
        <w:rPr>
          <w:rFonts w:ascii="Arial" w:hAnsi="Arial" w:cs="Arial"/>
          <w:sz w:val="20"/>
          <w:szCs w:val="20"/>
        </w:rPr>
        <w:t xml:space="preserve">that </w:t>
      </w:r>
      <w:r w:rsidR="00D40717">
        <w:rPr>
          <w:rFonts w:ascii="Arial" w:hAnsi="Arial" w:cs="Arial"/>
          <w:sz w:val="20"/>
          <w:szCs w:val="20"/>
        </w:rPr>
        <w:t xml:space="preserve">a </w:t>
      </w:r>
      <w:r w:rsidR="00B5178A">
        <w:rPr>
          <w:rFonts w:ascii="Arial" w:hAnsi="Arial" w:cs="Arial"/>
          <w:sz w:val="20"/>
          <w:szCs w:val="20"/>
        </w:rPr>
        <w:t>reference number is allocated and</w:t>
      </w:r>
      <w:r w:rsidRPr="00B34D80">
        <w:rPr>
          <w:rFonts w:ascii="Arial" w:hAnsi="Arial" w:cs="Arial"/>
          <w:sz w:val="20"/>
          <w:szCs w:val="20"/>
        </w:rPr>
        <w:t xml:space="preserve"> </w:t>
      </w:r>
      <w:r w:rsidR="00B5178A">
        <w:rPr>
          <w:rFonts w:ascii="Arial" w:hAnsi="Arial" w:cs="Arial"/>
          <w:sz w:val="20"/>
          <w:szCs w:val="20"/>
        </w:rPr>
        <w:t xml:space="preserve">they are </w:t>
      </w:r>
      <w:r w:rsidR="0031092B">
        <w:rPr>
          <w:rFonts w:ascii="Arial" w:hAnsi="Arial" w:cs="Arial"/>
          <w:sz w:val="20"/>
          <w:szCs w:val="20"/>
        </w:rPr>
        <w:t xml:space="preserve">entered into </w:t>
      </w:r>
      <w:r w:rsidRPr="00B34D80">
        <w:rPr>
          <w:rFonts w:ascii="Arial" w:hAnsi="Arial" w:cs="Arial"/>
          <w:sz w:val="20"/>
          <w:szCs w:val="20"/>
        </w:rPr>
        <w:t xml:space="preserve">the </w:t>
      </w:r>
      <w:r w:rsidR="0031092B">
        <w:rPr>
          <w:rFonts w:ascii="Arial" w:hAnsi="Arial" w:cs="Arial"/>
          <w:sz w:val="20"/>
          <w:szCs w:val="20"/>
        </w:rPr>
        <w:t>Action P</w:t>
      </w:r>
      <w:r w:rsidRPr="00B34D80">
        <w:rPr>
          <w:rFonts w:ascii="Arial" w:hAnsi="Arial" w:cs="Arial"/>
          <w:sz w:val="20"/>
          <w:szCs w:val="20"/>
        </w:rPr>
        <w:t>lan</w:t>
      </w:r>
      <w:r w:rsidRPr="00B34D80" w:rsidR="00F400ED">
        <w:rPr>
          <w:rFonts w:ascii="Arial" w:hAnsi="Arial" w:cs="Arial"/>
          <w:sz w:val="20"/>
          <w:szCs w:val="20"/>
        </w:rPr>
        <w:t xml:space="preserve"> located at the end of the </w:t>
      </w:r>
      <w:r w:rsidR="00B5178A">
        <w:rPr>
          <w:rFonts w:ascii="Arial" w:hAnsi="Arial" w:cs="Arial"/>
          <w:sz w:val="20"/>
          <w:szCs w:val="20"/>
        </w:rPr>
        <w:t>document</w:t>
      </w:r>
      <w:r w:rsidRPr="008908FD" w:rsidR="00B81F21">
        <w:rPr>
          <w:rFonts w:ascii="Arial" w:hAnsi="Arial" w:cs="Arial"/>
          <w:sz w:val="20"/>
          <w:szCs w:val="20"/>
        </w:rPr>
        <w:t>. Actions</w:t>
      </w:r>
      <w:r w:rsidRPr="00B34D80" w:rsidR="00B81F21">
        <w:rPr>
          <w:rFonts w:ascii="Arial" w:hAnsi="Arial" w:cs="Arial"/>
          <w:sz w:val="20"/>
          <w:szCs w:val="20"/>
        </w:rPr>
        <w:t xml:space="preserve"> should be included for areas of enhancement and for the embedding and d</w:t>
      </w:r>
      <w:r w:rsidRPr="00B34D80" w:rsidR="00FC12F0">
        <w:rPr>
          <w:rFonts w:ascii="Arial" w:hAnsi="Arial" w:cs="Arial"/>
          <w:sz w:val="20"/>
          <w:szCs w:val="20"/>
        </w:rPr>
        <w:t xml:space="preserve">issemination </w:t>
      </w:r>
      <w:r w:rsidRPr="00606992" w:rsidR="00A05F66">
        <w:rPr>
          <w:rFonts w:ascii="Arial" w:hAnsi="Arial" w:cs="Arial"/>
          <w:sz w:val="20"/>
          <w:szCs w:val="20"/>
        </w:rPr>
        <w:t>of g</w:t>
      </w:r>
      <w:r w:rsidRPr="00606992" w:rsidR="00A05F66">
        <w:rPr>
          <w:rFonts w:ascii="Arial" w:hAnsi="Arial" w:cs="Arial"/>
          <w:iCs/>
          <w:sz w:val="20"/>
          <w:szCs w:val="20"/>
        </w:rPr>
        <w:t>ood practice</w:t>
      </w:r>
      <w:r w:rsidRPr="00B34D80" w:rsidR="00C47F26">
        <w:rPr>
          <w:rFonts w:ascii="Arial" w:hAnsi="Arial" w:cs="Arial"/>
          <w:sz w:val="20"/>
          <w:szCs w:val="20"/>
        </w:rPr>
        <w:t xml:space="preserve"> within the </w:t>
      </w:r>
      <w:r w:rsidR="00573594">
        <w:rPr>
          <w:rFonts w:ascii="Arial" w:hAnsi="Arial" w:cs="Arial"/>
          <w:sz w:val="20"/>
          <w:szCs w:val="20"/>
        </w:rPr>
        <w:t xml:space="preserve">subject area, </w:t>
      </w:r>
      <w:r w:rsidRPr="00B34D80" w:rsidR="00C47F26">
        <w:rPr>
          <w:rFonts w:ascii="Arial" w:hAnsi="Arial" w:cs="Arial"/>
          <w:sz w:val="20"/>
          <w:szCs w:val="20"/>
        </w:rPr>
        <w:t>faculty and beyond</w:t>
      </w:r>
      <w:r w:rsidRPr="00B34D80" w:rsidR="00B81F21">
        <w:rPr>
          <w:rFonts w:ascii="Arial" w:hAnsi="Arial" w:cs="Arial"/>
          <w:sz w:val="20"/>
          <w:szCs w:val="20"/>
        </w:rPr>
        <w:t>.</w:t>
      </w:r>
    </w:p>
    <w:p w:rsidRPr="00D40717" w:rsidR="00B5178A" w:rsidP="001B04DF" w:rsidRDefault="00B5178A" w14:paraId="5C5B2953" w14:textId="304D2BC5">
      <w:pPr>
        <w:pStyle w:val="NoSpacing"/>
        <w:spacing w:line="276" w:lineRule="auto"/>
        <w:rPr>
          <w:rFonts w:ascii="Arial" w:hAnsi="Arial" w:cs="Arial"/>
          <w:sz w:val="16"/>
          <w:szCs w:val="16"/>
        </w:rPr>
      </w:pPr>
    </w:p>
    <w:p w:rsidR="00B5178A" w:rsidP="001B04DF" w:rsidRDefault="00946199" w14:paraId="1B94FD82" w14:textId="0474F459">
      <w:pPr>
        <w:pStyle w:val="NoSpacing"/>
        <w:spacing w:line="276" w:lineRule="auto"/>
        <w:rPr>
          <w:rFonts w:ascii="Arial" w:hAnsi="Arial" w:cs="Arial"/>
          <w:sz w:val="20"/>
          <w:szCs w:val="20"/>
        </w:rPr>
      </w:pPr>
      <w:r>
        <w:rPr>
          <w:rFonts w:ascii="Arial" w:hAnsi="Arial" w:cs="Arial"/>
          <w:sz w:val="20"/>
          <w:szCs w:val="20"/>
        </w:rPr>
        <w:t>Please start a new P</w:t>
      </w:r>
      <w:r w:rsidR="00975722">
        <w:rPr>
          <w:rFonts w:ascii="Arial" w:hAnsi="Arial" w:cs="Arial"/>
          <w:sz w:val="20"/>
          <w:szCs w:val="20"/>
        </w:rPr>
        <w:t>A</w:t>
      </w:r>
      <w:r>
        <w:rPr>
          <w:rFonts w:ascii="Arial" w:hAnsi="Arial" w:cs="Arial"/>
          <w:sz w:val="20"/>
          <w:szCs w:val="20"/>
        </w:rPr>
        <w:t xml:space="preserve">E for each academic session. </w:t>
      </w:r>
      <w:r w:rsidRPr="00B5178A" w:rsidR="00B5178A">
        <w:rPr>
          <w:rFonts w:ascii="Arial" w:hAnsi="Arial" w:cs="Arial"/>
          <w:sz w:val="20"/>
          <w:szCs w:val="20"/>
        </w:rPr>
        <w:t xml:space="preserve">Any outstanding actions </w:t>
      </w:r>
      <w:r>
        <w:rPr>
          <w:rFonts w:ascii="Arial" w:hAnsi="Arial" w:cs="Arial"/>
          <w:sz w:val="20"/>
          <w:szCs w:val="20"/>
        </w:rPr>
        <w:t xml:space="preserve">at the end of the academic year </w:t>
      </w:r>
      <w:r w:rsidRPr="00B5178A" w:rsidR="00B5178A">
        <w:rPr>
          <w:rFonts w:ascii="Arial" w:hAnsi="Arial" w:cs="Arial"/>
          <w:sz w:val="20"/>
          <w:szCs w:val="20"/>
        </w:rPr>
        <w:t>should be rolled over to the new PAE</w:t>
      </w:r>
      <w:r w:rsidR="00114835">
        <w:rPr>
          <w:rFonts w:ascii="Arial" w:hAnsi="Arial" w:cs="Arial"/>
          <w:sz w:val="20"/>
          <w:szCs w:val="20"/>
        </w:rPr>
        <w:t>.</w:t>
      </w:r>
    </w:p>
    <w:p w:rsidR="003F62F3" w:rsidP="001B04DF" w:rsidRDefault="003F62F3" w14:paraId="15CE9D8D" w14:textId="77777777">
      <w:pPr>
        <w:pStyle w:val="NoSpacing"/>
        <w:spacing w:line="276" w:lineRule="auto"/>
        <w:rPr>
          <w:rFonts w:ascii="Arial" w:hAnsi="Arial" w:cs="Arial"/>
          <w:sz w:val="20"/>
          <w:szCs w:val="20"/>
        </w:rPr>
      </w:pPr>
    </w:p>
    <w:p w:rsidRPr="00E420A0" w:rsidR="00F636BA" w:rsidP="003A2CB7" w:rsidRDefault="00F636BA" w14:paraId="236153F7" w14:textId="633C2EA8">
      <w:pPr>
        <w:pStyle w:val="NoSpacing"/>
        <w:spacing w:line="276" w:lineRule="auto"/>
        <w:rPr>
          <w:rFonts w:ascii="Arial" w:hAnsi="Arial" w:cs="Arial"/>
          <w:sz w:val="19"/>
          <w:szCs w:val="19"/>
        </w:rPr>
      </w:pPr>
    </w:p>
    <w:tbl>
      <w:tblPr>
        <w:tblStyle w:val="TableGrid"/>
        <w:tblW w:w="10768" w:type="dxa"/>
        <w:tblLayout w:type="fixed"/>
        <w:tblLook w:val="04A0" w:firstRow="1" w:lastRow="0" w:firstColumn="1" w:lastColumn="0" w:noHBand="0" w:noVBand="1"/>
      </w:tblPr>
      <w:tblGrid>
        <w:gridCol w:w="7763"/>
        <w:gridCol w:w="1701"/>
        <w:gridCol w:w="1304"/>
      </w:tblGrid>
      <w:tr w:rsidRPr="0032336E" w:rsidR="00362B5D" w:rsidTr="00034640" w14:paraId="7026F913" w14:textId="77777777">
        <w:tc>
          <w:tcPr>
            <w:tcW w:w="10768" w:type="dxa"/>
            <w:gridSpan w:val="3"/>
            <w:shd w:val="clear" w:color="auto" w:fill="76923C" w:themeFill="accent3" w:themeFillShade="BF"/>
          </w:tcPr>
          <w:p w:rsidRPr="0032336E" w:rsidR="00362B5D" w:rsidP="001B04DF" w:rsidRDefault="00C07589" w14:paraId="67DEF9ED" w14:textId="1F5F8219">
            <w:pPr>
              <w:pStyle w:val="NoSpacing"/>
              <w:numPr>
                <w:ilvl w:val="0"/>
                <w:numId w:val="9"/>
              </w:numPr>
              <w:spacing w:line="276" w:lineRule="auto"/>
              <w:ind w:left="357" w:hanging="357"/>
              <w:rPr>
                <w:rFonts w:ascii="Arial" w:hAnsi="Arial" w:cs="Arial"/>
                <w:b/>
                <w:color w:val="FFFFFF" w:themeColor="background1"/>
                <w:sz w:val="20"/>
                <w:szCs w:val="20"/>
              </w:rPr>
            </w:pPr>
            <w:r>
              <w:rPr>
                <w:rFonts w:ascii="Arial" w:hAnsi="Arial" w:cs="Arial"/>
                <w:sz w:val="19"/>
                <w:szCs w:val="19"/>
              </w:rPr>
              <w:br w:type="page"/>
            </w:r>
            <w:r w:rsidR="00573594">
              <w:rPr>
                <w:rFonts w:ascii="Arial" w:hAnsi="Arial" w:cs="Arial"/>
                <w:b/>
                <w:color w:val="FFFFFF" w:themeColor="background1"/>
              </w:rPr>
              <w:t>Recruitment</w:t>
            </w:r>
          </w:p>
        </w:tc>
      </w:tr>
      <w:tr w:rsidRPr="00305A79" w:rsidR="00362B5D" w:rsidTr="00034640" w14:paraId="40F7B558" w14:textId="77777777">
        <w:tc>
          <w:tcPr>
            <w:tcW w:w="7763" w:type="dxa"/>
            <w:shd w:val="clear" w:color="auto" w:fill="C2D69B" w:themeFill="accent3" w:themeFillTint="99"/>
          </w:tcPr>
          <w:p w:rsidRPr="0032336E" w:rsidR="00362B5D" w:rsidP="00F636BA" w:rsidRDefault="00362B5D" w14:paraId="222E3109" w14:textId="77777777">
            <w:pPr>
              <w:pStyle w:val="NoSpacing"/>
              <w:spacing w:line="276" w:lineRule="auto"/>
              <w:rPr>
                <w:rFonts w:ascii="Arial" w:hAnsi="Arial" w:cs="Arial"/>
                <w:sz w:val="20"/>
                <w:szCs w:val="20"/>
              </w:rPr>
            </w:pPr>
            <w:r w:rsidRPr="00C61133">
              <w:rPr>
                <w:rFonts w:ascii="Arial" w:hAnsi="Arial" w:cs="Arial"/>
                <w:b/>
                <w:sz w:val="20"/>
                <w:szCs w:val="20"/>
              </w:rPr>
              <w:t>Prompts</w:t>
            </w:r>
          </w:p>
        </w:tc>
        <w:tc>
          <w:tcPr>
            <w:tcW w:w="1701" w:type="dxa"/>
            <w:shd w:val="clear" w:color="auto" w:fill="C2D69B" w:themeFill="accent3" w:themeFillTint="99"/>
          </w:tcPr>
          <w:p w:rsidRPr="00305A79" w:rsidR="00362B5D" w:rsidP="00F636BA" w:rsidRDefault="00362B5D" w14:paraId="611BE5BB"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04" w:type="dxa"/>
            <w:shd w:val="clear" w:color="auto" w:fill="C2D69B" w:themeFill="accent3" w:themeFillTint="99"/>
          </w:tcPr>
          <w:p w:rsidRPr="00305A79" w:rsidR="00362B5D" w:rsidP="00F636BA" w:rsidRDefault="00362B5D" w14:paraId="0649315F"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362B5D" w:rsidTr="00034640" w14:paraId="124F395E" w14:textId="77777777">
        <w:tc>
          <w:tcPr>
            <w:tcW w:w="7763" w:type="dxa"/>
            <w:shd w:val="clear" w:color="auto" w:fill="C2D69B" w:themeFill="accent3" w:themeFillTint="99"/>
          </w:tcPr>
          <w:p w:rsidRPr="00B34D80" w:rsidR="00B34D80" w:rsidP="00F636BA" w:rsidRDefault="00362B5D" w14:paraId="79F4D4C5" w14:textId="77777777">
            <w:pPr>
              <w:pStyle w:val="NoSpacing"/>
              <w:spacing w:line="276" w:lineRule="auto"/>
              <w:rPr>
                <w:rFonts w:ascii="Arial" w:hAnsi="Arial" w:cs="Arial"/>
                <w:i/>
                <w:sz w:val="20"/>
                <w:szCs w:val="20"/>
              </w:rPr>
            </w:pPr>
            <w:r w:rsidRPr="00B34D80">
              <w:rPr>
                <w:rFonts w:ascii="Arial" w:hAnsi="Arial" w:cs="Arial"/>
                <w:i/>
                <w:sz w:val="20"/>
                <w:szCs w:val="20"/>
              </w:rPr>
              <w:t>Please provide a brief overview of any recent/likely future changes to the market within which the programme operates, referring, for example, to the areas listed below:</w:t>
            </w:r>
          </w:p>
          <w:p w:rsidR="00362B5D" w:rsidP="00F636BA" w:rsidRDefault="00362B5D" w14:paraId="409387AC" w14:textId="77777777">
            <w:pPr>
              <w:pStyle w:val="NoSpacing"/>
              <w:numPr>
                <w:ilvl w:val="0"/>
                <w:numId w:val="15"/>
              </w:numPr>
              <w:spacing w:line="276" w:lineRule="auto"/>
              <w:rPr>
                <w:rFonts w:ascii="Arial" w:hAnsi="Arial" w:cs="Arial"/>
                <w:sz w:val="20"/>
                <w:szCs w:val="20"/>
              </w:rPr>
            </w:pPr>
            <w:r w:rsidRPr="0032336E">
              <w:rPr>
                <w:rFonts w:ascii="Arial" w:hAnsi="Arial" w:cs="Arial"/>
                <w:sz w:val="20"/>
                <w:szCs w:val="20"/>
              </w:rPr>
              <w:t>Target numbers and recruitment (per programme and per location, where applicable)</w:t>
            </w:r>
          </w:p>
          <w:p w:rsidR="00362B5D" w:rsidP="00F636BA" w:rsidRDefault="00362B5D" w14:paraId="76C89FEE" w14:textId="77777777">
            <w:pPr>
              <w:pStyle w:val="NoSpacing"/>
              <w:numPr>
                <w:ilvl w:val="0"/>
                <w:numId w:val="15"/>
              </w:numPr>
              <w:spacing w:line="276" w:lineRule="auto"/>
              <w:rPr>
                <w:rFonts w:ascii="Arial" w:hAnsi="Arial" w:cs="Arial"/>
                <w:sz w:val="20"/>
                <w:szCs w:val="20"/>
              </w:rPr>
            </w:pPr>
            <w:r w:rsidRPr="0032336E">
              <w:rPr>
                <w:rFonts w:ascii="Arial" w:hAnsi="Arial" w:cs="Arial"/>
                <w:sz w:val="20"/>
                <w:szCs w:val="20"/>
              </w:rPr>
              <w:t>Entry prof</w:t>
            </w:r>
            <w:r>
              <w:rPr>
                <w:rFonts w:ascii="Arial" w:hAnsi="Arial" w:cs="Arial"/>
                <w:sz w:val="20"/>
                <w:szCs w:val="20"/>
              </w:rPr>
              <w:t>ile – UK, EU, international, part time</w:t>
            </w:r>
            <w:r w:rsidRPr="0032336E">
              <w:rPr>
                <w:rFonts w:ascii="Arial" w:hAnsi="Arial" w:cs="Arial"/>
                <w:sz w:val="20"/>
                <w:szCs w:val="20"/>
              </w:rPr>
              <w:t>, f</w:t>
            </w:r>
            <w:r>
              <w:rPr>
                <w:rFonts w:ascii="Arial" w:hAnsi="Arial" w:cs="Arial"/>
                <w:sz w:val="20"/>
                <w:szCs w:val="20"/>
              </w:rPr>
              <w:t>ull time</w:t>
            </w:r>
          </w:p>
          <w:p w:rsidR="00362B5D" w:rsidP="00F636BA" w:rsidRDefault="00362B5D" w14:paraId="09AC747C" w14:textId="77777777">
            <w:pPr>
              <w:pStyle w:val="NoSpacing"/>
              <w:numPr>
                <w:ilvl w:val="0"/>
                <w:numId w:val="15"/>
              </w:numPr>
              <w:spacing w:line="276" w:lineRule="auto"/>
              <w:rPr>
                <w:rFonts w:ascii="Arial" w:hAnsi="Arial" w:cs="Arial"/>
                <w:sz w:val="20"/>
                <w:szCs w:val="20"/>
              </w:rPr>
            </w:pPr>
            <w:r w:rsidRPr="0032336E">
              <w:rPr>
                <w:rFonts w:ascii="Arial" w:hAnsi="Arial" w:cs="Arial"/>
                <w:sz w:val="20"/>
                <w:szCs w:val="20"/>
              </w:rPr>
              <w:t>Entry qualifications</w:t>
            </w:r>
          </w:p>
          <w:p w:rsidRPr="00305A79" w:rsidR="00362B5D" w:rsidP="00F636BA" w:rsidRDefault="00362B5D" w14:paraId="37FD78D0" w14:textId="77777777">
            <w:pPr>
              <w:pStyle w:val="NoSpacing"/>
              <w:numPr>
                <w:ilvl w:val="0"/>
                <w:numId w:val="15"/>
              </w:numPr>
              <w:spacing w:line="276" w:lineRule="auto"/>
              <w:rPr>
                <w:rFonts w:ascii="Arial" w:hAnsi="Arial" w:cs="Arial"/>
                <w:sz w:val="20"/>
                <w:szCs w:val="20"/>
              </w:rPr>
            </w:pPr>
            <w:r w:rsidRPr="0032336E">
              <w:rPr>
                <w:rFonts w:ascii="Arial" w:hAnsi="Arial" w:cs="Arial"/>
                <w:sz w:val="20"/>
                <w:szCs w:val="20"/>
              </w:rPr>
              <w:t>Applications per place</w:t>
            </w:r>
          </w:p>
        </w:tc>
        <w:tc>
          <w:tcPr>
            <w:tcW w:w="1701" w:type="dxa"/>
            <w:shd w:val="clear" w:color="auto" w:fill="C2D69B" w:themeFill="accent3" w:themeFillTint="99"/>
          </w:tcPr>
          <w:p w:rsidRPr="00305A79" w:rsidR="00362B5D" w:rsidP="00F636BA" w:rsidRDefault="00362B5D" w14:paraId="12108D25"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Pr="00305A79" w:rsidR="00362B5D" w:rsidP="001B04DF" w:rsidRDefault="00362B5D" w14:paraId="423E6B79" w14:textId="51E94AF8">
            <w:pPr>
              <w:pStyle w:val="NoSpacing"/>
              <w:spacing w:line="276" w:lineRule="auto"/>
              <w:rPr>
                <w:rFonts w:ascii="Arial" w:hAnsi="Arial" w:cs="Arial"/>
                <w:sz w:val="20"/>
                <w:szCs w:val="20"/>
              </w:rPr>
            </w:pPr>
            <w:r w:rsidRPr="0032336E">
              <w:rPr>
                <w:rFonts w:ascii="Arial" w:hAnsi="Arial" w:cs="Arial"/>
                <w:sz w:val="20"/>
                <w:szCs w:val="20"/>
              </w:rPr>
              <w:t xml:space="preserve">Collaborative partners should report from their own sources and liaise with the </w:t>
            </w:r>
            <w:r w:rsidRPr="0032336E" w:rsidR="005A59CD">
              <w:rPr>
                <w:rFonts w:ascii="Arial" w:hAnsi="Arial" w:cs="Arial"/>
                <w:sz w:val="20"/>
                <w:szCs w:val="20"/>
              </w:rPr>
              <w:t xml:space="preserve">DMU </w:t>
            </w:r>
            <w:r w:rsidRPr="0032336E">
              <w:rPr>
                <w:rFonts w:ascii="Arial" w:hAnsi="Arial" w:cs="Arial"/>
                <w:sz w:val="20"/>
                <w:szCs w:val="20"/>
              </w:rPr>
              <w:t>faculty</w:t>
            </w:r>
            <w:r w:rsidR="00E95553">
              <w:rPr>
                <w:rFonts w:ascii="Arial" w:hAnsi="Arial" w:cs="Arial"/>
                <w:sz w:val="20"/>
                <w:szCs w:val="20"/>
              </w:rPr>
              <w:t xml:space="preserve"> or EP for Validation Service provision</w:t>
            </w:r>
          </w:p>
        </w:tc>
        <w:tc>
          <w:tcPr>
            <w:tcW w:w="1304" w:type="dxa"/>
            <w:shd w:val="clear" w:color="auto" w:fill="C2D69B" w:themeFill="accent3" w:themeFillTint="99"/>
          </w:tcPr>
          <w:p w:rsidRPr="00305A79" w:rsidR="00362B5D" w:rsidP="00F636BA" w:rsidRDefault="00362B5D" w14:paraId="6FADCA9C"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362B5D" w:rsidP="00F636BA" w:rsidRDefault="00362B5D" w14:paraId="7942B1B6"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00DF128B" w:rsidP="00F636BA" w:rsidRDefault="00DF128B" w14:paraId="0EA89AD1" w14:textId="77777777">
            <w:pPr>
              <w:pStyle w:val="NoSpacing"/>
              <w:spacing w:line="276" w:lineRule="auto"/>
              <w:rPr>
                <w:rFonts w:ascii="Arial" w:hAnsi="Arial" w:cs="Arial"/>
                <w:i/>
                <w:sz w:val="18"/>
                <w:szCs w:val="18"/>
              </w:rPr>
            </w:pPr>
          </w:p>
          <w:p w:rsidR="00DF128B" w:rsidP="00F636BA" w:rsidRDefault="00DF128B" w14:paraId="7547F59A" w14:textId="2B458A45">
            <w:pPr>
              <w:pStyle w:val="NoSpacing"/>
              <w:spacing w:line="276" w:lineRule="auto"/>
              <w:rPr>
                <w:rFonts w:ascii="Arial" w:hAnsi="Arial" w:cs="Arial"/>
                <w:i/>
                <w:sz w:val="18"/>
                <w:szCs w:val="18"/>
              </w:rPr>
            </w:pPr>
          </w:p>
          <w:p w:rsidRPr="00305A79" w:rsidR="00362B5D" w:rsidP="00057DD4" w:rsidRDefault="00362B5D" w14:paraId="68049183" w14:textId="37C8D522">
            <w:pPr>
              <w:pStyle w:val="NoSpacing"/>
              <w:spacing w:line="276" w:lineRule="auto"/>
              <w:rPr>
                <w:rFonts w:ascii="Arial" w:hAnsi="Arial" w:cs="Arial"/>
                <w:b/>
                <w:sz w:val="20"/>
                <w:szCs w:val="20"/>
              </w:rPr>
            </w:pPr>
          </w:p>
        </w:tc>
      </w:tr>
      <w:tr w:rsidRPr="00C61133" w:rsidR="00EB777E" w:rsidTr="00034640" w14:paraId="5AF6B3E5" w14:textId="77777777">
        <w:tc>
          <w:tcPr>
            <w:tcW w:w="9464" w:type="dxa"/>
            <w:gridSpan w:val="2"/>
            <w:shd w:val="clear" w:color="auto" w:fill="D6E3BC" w:themeFill="accent3" w:themeFillTint="66"/>
          </w:tcPr>
          <w:p w:rsidRPr="00305A79" w:rsidR="00EB777E" w:rsidP="00EB777E" w:rsidRDefault="00EB777E" w14:paraId="04587869" w14:textId="1C53C613">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04" w:type="dxa"/>
            <w:shd w:val="clear" w:color="auto" w:fill="D6E3BC" w:themeFill="accent3" w:themeFillTint="66"/>
          </w:tcPr>
          <w:p w:rsidRPr="00C61133" w:rsidR="00EB777E" w:rsidP="00EB777E" w:rsidRDefault="00EB777E" w14:paraId="6D57C392" w14:textId="41932274">
            <w:pPr>
              <w:pStyle w:val="NoSpacing"/>
              <w:spacing w:line="276" w:lineRule="auto"/>
              <w:rPr>
                <w:rFonts w:ascii="Arial" w:hAnsi="Arial" w:cs="Arial"/>
                <w:sz w:val="18"/>
                <w:szCs w:val="18"/>
              </w:rPr>
            </w:pPr>
            <w:r>
              <w:rPr>
                <w:rFonts w:ascii="Arial" w:hAnsi="Arial" w:cs="Arial"/>
                <w:b/>
              </w:rPr>
              <w:t>Reference</w:t>
            </w:r>
          </w:p>
        </w:tc>
      </w:tr>
      <w:tr w:rsidRPr="00305A79" w:rsidR="00362B5D" w:rsidTr="00034640" w14:paraId="4F0582F1" w14:textId="77777777">
        <w:tc>
          <w:tcPr>
            <w:tcW w:w="9464" w:type="dxa"/>
            <w:gridSpan w:val="2"/>
          </w:tcPr>
          <w:p w:rsidRPr="00305A79" w:rsidR="00362B5D" w:rsidP="00F636BA" w:rsidRDefault="00362B5D" w14:paraId="45603BC5" w14:textId="77777777">
            <w:pPr>
              <w:pStyle w:val="NoSpacing"/>
              <w:spacing w:line="276" w:lineRule="auto"/>
              <w:rPr>
                <w:rFonts w:ascii="Arial" w:hAnsi="Arial" w:cs="Arial"/>
              </w:rPr>
            </w:pPr>
          </w:p>
        </w:tc>
        <w:tc>
          <w:tcPr>
            <w:tcW w:w="1304" w:type="dxa"/>
          </w:tcPr>
          <w:p w:rsidRPr="00305A79" w:rsidR="00362B5D" w:rsidP="00F636BA" w:rsidRDefault="00362B5D" w14:paraId="17E1DDC5" w14:textId="77777777">
            <w:pPr>
              <w:pStyle w:val="NoSpacing"/>
              <w:spacing w:line="276" w:lineRule="auto"/>
              <w:rPr>
                <w:rFonts w:ascii="Arial" w:hAnsi="Arial" w:cs="Arial"/>
              </w:rPr>
            </w:pPr>
          </w:p>
        </w:tc>
      </w:tr>
      <w:tr w:rsidRPr="00305A79" w:rsidR="00362B5D" w:rsidTr="00034640" w14:paraId="09862040" w14:textId="77777777">
        <w:tc>
          <w:tcPr>
            <w:tcW w:w="9464" w:type="dxa"/>
            <w:gridSpan w:val="2"/>
          </w:tcPr>
          <w:p w:rsidRPr="00305A79" w:rsidR="00362B5D" w:rsidP="00F636BA" w:rsidRDefault="00362B5D" w14:paraId="217D301E" w14:textId="77777777">
            <w:pPr>
              <w:pStyle w:val="NoSpacing"/>
              <w:spacing w:line="276" w:lineRule="auto"/>
              <w:rPr>
                <w:rFonts w:ascii="Arial" w:hAnsi="Arial" w:cs="Arial"/>
              </w:rPr>
            </w:pPr>
          </w:p>
        </w:tc>
        <w:tc>
          <w:tcPr>
            <w:tcW w:w="1304" w:type="dxa"/>
          </w:tcPr>
          <w:p w:rsidRPr="00305A79" w:rsidR="00362B5D" w:rsidP="00F636BA" w:rsidRDefault="00362B5D" w14:paraId="5AABBD32" w14:textId="77777777">
            <w:pPr>
              <w:pStyle w:val="NoSpacing"/>
              <w:spacing w:line="276" w:lineRule="auto"/>
              <w:rPr>
                <w:rFonts w:ascii="Arial" w:hAnsi="Arial" w:cs="Arial"/>
              </w:rPr>
            </w:pPr>
          </w:p>
        </w:tc>
      </w:tr>
      <w:tr w:rsidRPr="00305A79" w:rsidR="00362B5D" w:rsidTr="00034640" w14:paraId="75B5AD52" w14:textId="77777777">
        <w:tc>
          <w:tcPr>
            <w:tcW w:w="9464" w:type="dxa"/>
            <w:gridSpan w:val="2"/>
          </w:tcPr>
          <w:p w:rsidRPr="00305A79" w:rsidR="00362B5D" w:rsidP="00F636BA" w:rsidRDefault="00362B5D" w14:paraId="798FFF1A" w14:textId="77777777">
            <w:pPr>
              <w:pStyle w:val="NoSpacing"/>
              <w:spacing w:line="276" w:lineRule="auto"/>
              <w:rPr>
                <w:rFonts w:ascii="Arial" w:hAnsi="Arial" w:cs="Arial"/>
              </w:rPr>
            </w:pPr>
          </w:p>
        </w:tc>
        <w:tc>
          <w:tcPr>
            <w:tcW w:w="1304" w:type="dxa"/>
          </w:tcPr>
          <w:p w:rsidRPr="00305A79" w:rsidR="00362B5D" w:rsidP="00F636BA" w:rsidRDefault="00362B5D" w14:paraId="243A9011" w14:textId="77777777">
            <w:pPr>
              <w:pStyle w:val="NoSpacing"/>
              <w:spacing w:line="276" w:lineRule="auto"/>
              <w:rPr>
                <w:rFonts w:ascii="Arial" w:hAnsi="Arial" w:cs="Arial"/>
              </w:rPr>
            </w:pPr>
          </w:p>
        </w:tc>
      </w:tr>
    </w:tbl>
    <w:p w:rsidR="00362B5D" w:rsidP="00F636BA" w:rsidRDefault="00362B5D" w14:paraId="55C71820" w14:textId="77777777">
      <w:pPr>
        <w:pStyle w:val="NoSpacing"/>
        <w:spacing w:line="276" w:lineRule="auto"/>
        <w:rPr>
          <w:rFonts w:ascii="Arial" w:hAnsi="Arial" w:cs="Arial"/>
          <w:sz w:val="19"/>
          <w:szCs w:val="19"/>
        </w:rPr>
      </w:pPr>
    </w:p>
    <w:tbl>
      <w:tblPr>
        <w:tblStyle w:val="TableGrid"/>
        <w:tblW w:w="10777" w:type="dxa"/>
        <w:tblLayout w:type="fixed"/>
        <w:tblLook w:val="04A0" w:firstRow="1" w:lastRow="0" w:firstColumn="1" w:lastColumn="0" w:noHBand="0" w:noVBand="1"/>
      </w:tblPr>
      <w:tblGrid>
        <w:gridCol w:w="7763"/>
        <w:gridCol w:w="1701"/>
        <w:gridCol w:w="1313"/>
      </w:tblGrid>
      <w:tr w:rsidRPr="00305A79" w:rsidR="00A62FF2" w:rsidTr="004C5156" w14:paraId="4FAA51E6" w14:textId="77777777">
        <w:tc>
          <w:tcPr>
            <w:tcW w:w="10777" w:type="dxa"/>
            <w:gridSpan w:val="3"/>
            <w:shd w:val="clear" w:color="auto" w:fill="76923C" w:themeFill="accent3" w:themeFillShade="BF"/>
          </w:tcPr>
          <w:p w:rsidRPr="00305A79" w:rsidR="00A62FF2" w:rsidP="00F636BA" w:rsidRDefault="00665188" w14:paraId="51F56ED9" w14:textId="77777777">
            <w:pPr>
              <w:pStyle w:val="NoSpacing"/>
              <w:numPr>
                <w:ilvl w:val="0"/>
                <w:numId w:val="9"/>
              </w:numPr>
              <w:spacing w:line="276" w:lineRule="auto"/>
              <w:ind w:left="357" w:hanging="357"/>
              <w:rPr>
                <w:rFonts w:ascii="Arial" w:hAnsi="Arial" w:cs="Arial"/>
                <w:b/>
                <w:color w:val="FFFFFF" w:themeColor="background1"/>
                <w:sz w:val="20"/>
                <w:szCs w:val="20"/>
              </w:rPr>
            </w:pPr>
            <w:r w:rsidRPr="00305A79">
              <w:rPr>
                <w:rFonts w:ascii="Arial" w:hAnsi="Arial" w:cs="Arial"/>
                <w:b/>
                <w:color w:val="FFFFFF" w:themeColor="background1"/>
              </w:rPr>
              <w:t>Student feedback</w:t>
            </w:r>
          </w:p>
        </w:tc>
      </w:tr>
      <w:tr w:rsidRPr="00305A79" w:rsidR="00F400ED" w:rsidTr="00D7097F" w14:paraId="48B58277" w14:textId="77777777">
        <w:tc>
          <w:tcPr>
            <w:tcW w:w="7763" w:type="dxa"/>
            <w:shd w:val="clear" w:color="auto" w:fill="C2D69B" w:themeFill="accent3" w:themeFillTint="99"/>
          </w:tcPr>
          <w:p w:rsidRPr="00D7097F" w:rsidR="00F400ED" w:rsidP="00F636BA" w:rsidRDefault="00F400ED" w14:paraId="5414C0F1" w14:textId="77777777">
            <w:pPr>
              <w:pStyle w:val="NoSpacing"/>
              <w:spacing w:line="276" w:lineRule="auto"/>
              <w:rPr>
                <w:rFonts w:ascii="Arial" w:hAnsi="Arial" w:cs="Arial"/>
                <w:b/>
                <w:sz w:val="20"/>
                <w:szCs w:val="20"/>
              </w:rPr>
            </w:pPr>
            <w:r w:rsidRPr="00D7097F">
              <w:rPr>
                <w:rFonts w:ascii="Arial" w:hAnsi="Arial" w:cs="Arial"/>
                <w:b/>
                <w:sz w:val="20"/>
                <w:szCs w:val="20"/>
              </w:rPr>
              <w:t>Prompts</w:t>
            </w:r>
          </w:p>
        </w:tc>
        <w:tc>
          <w:tcPr>
            <w:tcW w:w="1701" w:type="dxa"/>
            <w:shd w:val="clear" w:color="auto" w:fill="C2D69B" w:themeFill="accent3" w:themeFillTint="99"/>
          </w:tcPr>
          <w:p w:rsidRPr="00D7097F" w:rsidR="00F400ED" w:rsidP="00F636BA" w:rsidRDefault="00F400ED" w14:paraId="3B3AB5F7" w14:textId="77777777">
            <w:pPr>
              <w:pStyle w:val="NoSpacing"/>
              <w:spacing w:line="276" w:lineRule="auto"/>
              <w:rPr>
                <w:rFonts w:ascii="Arial" w:hAnsi="Arial" w:cs="Arial"/>
                <w:b/>
                <w:sz w:val="20"/>
                <w:szCs w:val="20"/>
              </w:rPr>
            </w:pPr>
            <w:r>
              <w:rPr>
                <w:rFonts w:ascii="Arial" w:hAnsi="Arial" w:cs="Arial"/>
                <w:b/>
                <w:sz w:val="20"/>
                <w:szCs w:val="20"/>
              </w:rPr>
              <w:t>Data/ Evidence</w:t>
            </w:r>
          </w:p>
        </w:tc>
        <w:tc>
          <w:tcPr>
            <w:tcW w:w="1313" w:type="dxa"/>
            <w:shd w:val="clear" w:color="auto" w:fill="C2D69B" w:themeFill="accent3" w:themeFillTint="99"/>
          </w:tcPr>
          <w:p w:rsidRPr="00D7097F" w:rsidR="00F400ED" w:rsidP="00F636BA" w:rsidRDefault="00F400ED" w14:paraId="5663AB75" w14:textId="77777777">
            <w:pPr>
              <w:pStyle w:val="NoSpacing"/>
              <w:spacing w:line="276" w:lineRule="auto"/>
              <w:rPr>
                <w:rFonts w:ascii="Arial" w:hAnsi="Arial" w:cs="Arial"/>
                <w:b/>
                <w:sz w:val="20"/>
                <w:szCs w:val="20"/>
              </w:rPr>
            </w:pPr>
            <w:r>
              <w:rPr>
                <w:rFonts w:ascii="Arial" w:hAnsi="Arial" w:cs="Arial"/>
                <w:b/>
                <w:sz w:val="20"/>
                <w:szCs w:val="20"/>
              </w:rPr>
              <w:t>Reference</w:t>
            </w:r>
          </w:p>
        </w:tc>
      </w:tr>
      <w:tr w:rsidRPr="00305A79" w:rsidR="00D16109" w:rsidTr="00D7097F" w14:paraId="103DFE24" w14:textId="77777777">
        <w:tc>
          <w:tcPr>
            <w:tcW w:w="7763" w:type="dxa"/>
            <w:shd w:val="clear" w:color="auto" w:fill="C2D69B" w:themeFill="accent3" w:themeFillTint="99"/>
          </w:tcPr>
          <w:p w:rsidRPr="003A2CB7" w:rsidR="00B34D80" w:rsidP="00F636BA" w:rsidRDefault="00D16109" w14:paraId="1B9D4754" w14:textId="4B7E6F9B">
            <w:pPr>
              <w:pStyle w:val="NoSpacing"/>
              <w:spacing w:line="276" w:lineRule="auto"/>
              <w:rPr>
                <w:rFonts w:ascii="Arial" w:hAnsi="Arial" w:cs="Arial"/>
                <w:i/>
                <w:sz w:val="20"/>
                <w:szCs w:val="20"/>
              </w:rPr>
            </w:pPr>
            <w:r w:rsidRPr="003A2CB7">
              <w:rPr>
                <w:rFonts w:ascii="Arial" w:hAnsi="Arial" w:cs="Arial"/>
                <w:i/>
                <w:sz w:val="20"/>
                <w:szCs w:val="20"/>
              </w:rPr>
              <w:t xml:space="preserve">In considering student feedback, please take account of any </w:t>
            </w:r>
            <w:r w:rsidRPr="003A2CB7" w:rsidR="003B142F">
              <w:rPr>
                <w:rFonts w:ascii="Arial" w:hAnsi="Arial" w:cs="Arial"/>
                <w:i/>
                <w:sz w:val="20"/>
                <w:szCs w:val="20"/>
              </w:rPr>
              <w:t xml:space="preserve">relevant </w:t>
            </w:r>
            <w:r w:rsidRPr="003A2CB7" w:rsidR="00DC4FC5">
              <w:rPr>
                <w:rFonts w:ascii="Arial" w:hAnsi="Arial" w:cs="Arial"/>
                <w:i/>
                <w:sz w:val="20"/>
                <w:szCs w:val="20"/>
              </w:rPr>
              <w:t xml:space="preserve">agreed </w:t>
            </w:r>
            <w:r w:rsidRPr="003A2CB7" w:rsidR="0043468A">
              <w:rPr>
                <w:rFonts w:ascii="Arial" w:hAnsi="Arial" w:cs="Arial"/>
                <w:i/>
                <w:sz w:val="20"/>
                <w:szCs w:val="20"/>
              </w:rPr>
              <w:t>targets/thresholds</w:t>
            </w:r>
            <w:r w:rsidRPr="003A2CB7" w:rsidR="00B34D80">
              <w:rPr>
                <w:rFonts w:ascii="Arial" w:hAnsi="Arial" w:cs="Arial"/>
                <w:i/>
                <w:sz w:val="20"/>
                <w:szCs w:val="20"/>
              </w:rPr>
              <w:t>:</w:t>
            </w:r>
          </w:p>
          <w:p w:rsidRPr="00586668" w:rsidR="00D16109" w:rsidP="00F636BA" w:rsidRDefault="00E011FF" w14:paraId="3508209C" w14:textId="7622E22F">
            <w:pPr>
              <w:pStyle w:val="NoSpacing"/>
              <w:numPr>
                <w:ilvl w:val="0"/>
                <w:numId w:val="3"/>
              </w:numPr>
              <w:spacing w:line="276" w:lineRule="auto"/>
              <w:rPr>
                <w:rFonts w:ascii="Arial" w:hAnsi="Arial" w:cs="Arial"/>
                <w:i/>
                <w:sz w:val="20"/>
                <w:szCs w:val="20"/>
              </w:rPr>
            </w:pPr>
            <w:r w:rsidRPr="00586668">
              <w:rPr>
                <w:rFonts w:ascii="Arial" w:hAnsi="Arial" w:cs="Arial"/>
                <w:sz w:val="20"/>
                <w:szCs w:val="20"/>
              </w:rPr>
              <w:t>Good practice/a</w:t>
            </w:r>
            <w:r w:rsidRPr="00586668" w:rsidR="00D16109">
              <w:rPr>
                <w:rFonts w:ascii="Arial" w:hAnsi="Arial" w:cs="Arial"/>
                <w:sz w:val="20"/>
                <w:szCs w:val="20"/>
              </w:rPr>
              <w:t>reas</w:t>
            </w:r>
            <w:r w:rsidRPr="00586668" w:rsidR="00B81F21">
              <w:rPr>
                <w:rFonts w:ascii="Arial" w:hAnsi="Arial" w:cs="Arial"/>
                <w:sz w:val="20"/>
                <w:szCs w:val="20"/>
              </w:rPr>
              <w:t xml:space="preserve"> for enhancement</w:t>
            </w:r>
            <w:r w:rsidRPr="00586668" w:rsidR="00D16109">
              <w:rPr>
                <w:rFonts w:ascii="Arial" w:hAnsi="Arial" w:cs="Arial"/>
                <w:sz w:val="20"/>
                <w:szCs w:val="20"/>
              </w:rPr>
              <w:t xml:space="preserve"> raised through </w:t>
            </w:r>
            <w:r w:rsidR="00481012">
              <w:rPr>
                <w:rFonts w:ascii="Arial" w:hAnsi="Arial" w:cs="Arial"/>
                <w:sz w:val="20"/>
                <w:szCs w:val="20"/>
              </w:rPr>
              <w:t xml:space="preserve">internal and external surveys, such as the </w:t>
            </w:r>
            <w:r w:rsidR="00E57E1C">
              <w:rPr>
                <w:rFonts w:ascii="Arial" w:hAnsi="Arial" w:cs="Arial"/>
                <w:sz w:val="20"/>
                <w:szCs w:val="20"/>
              </w:rPr>
              <w:t xml:space="preserve">UK </w:t>
            </w:r>
            <w:r w:rsidR="00481012">
              <w:rPr>
                <w:rFonts w:ascii="Arial" w:hAnsi="Arial" w:cs="Arial"/>
                <w:sz w:val="20"/>
                <w:szCs w:val="20"/>
              </w:rPr>
              <w:t>N</w:t>
            </w:r>
            <w:r w:rsidR="005B7214">
              <w:rPr>
                <w:rFonts w:ascii="Arial" w:hAnsi="Arial" w:cs="Arial"/>
                <w:sz w:val="20"/>
                <w:szCs w:val="20"/>
              </w:rPr>
              <w:t xml:space="preserve">ational </w:t>
            </w:r>
            <w:r w:rsidR="00481012">
              <w:rPr>
                <w:rFonts w:ascii="Arial" w:hAnsi="Arial" w:cs="Arial"/>
                <w:sz w:val="20"/>
                <w:szCs w:val="20"/>
              </w:rPr>
              <w:t>S</w:t>
            </w:r>
            <w:r w:rsidR="005B7214">
              <w:rPr>
                <w:rFonts w:ascii="Arial" w:hAnsi="Arial" w:cs="Arial"/>
                <w:sz w:val="20"/>
                <w:szCs w:val="20"/>
              </w:rPr>
              <w:t xml:space="preserve">tudent </w:t>
            </w:r>
            <w:r w:rsidR="00481012">
              <w:rPr>
                <w:rFonts w:ascii="Arial" w:hAnsi="Arial" w:cs="Arial"/>
                <w:sz w:val="20"/>
                <w:szCs w:val="20"/>
              </w:rPr>
              <w:t>S</w:t>
            </w:r>
            <w:r w:rsidR="005B7214">
              <w:rPr>
                <w:rFonts w:ascii="Arial" w:hAnsi="Arial" w:cs="Arial"/>
                <w:sz w:val="20"/>
                <w:szCs w:val="20"/>
              </w:rPr>
              <w:t>urvey (NSS)</w:t>
            </w:r>
            <w:r w:rsidR="00685FB5">
              <w:rPr>
                <w:rFonts w:ascii="Arial" w:hAnsi="Arial" w:cs="Arial"/>
                <w:sz w:val="20"/>
                <w:szCs w:val="20"/>
              </w:rPr>
              <w:t>;</w:t>
            </w:r>
          </w:p>
          <w:p w:rsidR="00DC748C" w:rsidP="00DC748C" w:rsidRDefault="00D16109" w14:paraId="0FE38584" w14:textId="77777777">
            <w:pPr>
              <w:pStyle w:val="NoSpacing"/>
              <w:numPr>
                <w:ilvl w:val="0"/>
                <w:numId w:val="3"/>
              </w:numPr>
              <w:spacing w:line="276" w:lineRule="auto"/>
              <w:rPr>
                <w:rFonts w:ascii="Arial" w:hAnsi="Arial" w:cs="Arial"/>
                <w:sz w:val="20"/>
                <w:szCs w:val="20"/>
              </w:rPr>
            </w:pPr>
            <w:r w:rsidRPr="00586668">
              <w:rPr>
                <w:rFonts w:ascii="Arial" w:hAnsi="Arial" w:cs="Arial"/>
                <w:sz w:val="20"/>
                <w:szCs w:val="20"/>
              </w:rPr>
              <w:t>Staff Student Consultative Committees (SSCCs)</w:t>
            </w:r>
            <w:r w:rsidRPr="00586668" w:rsidR="00586668">
              <w:rPr>
                <w:rFonts w:ascii="Arial" w:hAnsi="Arial" w:cs="Arial"/>
                <w:sz w:val="20"/>
                <w:szCs w:val="20"/>
              </w:rPr>
              <w:t>/Student Voice Committees</w:t>
            </w:r>
            <w:r w:rsidRPr="00586668" w:rsidR="00B81F21">
              <w:rPr>
                <w:rFonts w:ascii="Arial" w:hAnsi="Arial" w:cs="Arial"/>
                <w:sz w:val="20"/>
                <w:szCs w:val="20"/>
              </w:rPr>
              <w:t xml:space="preserve">; </w:t>
            </w:r>
            <w:r w:rsidRPr="00586668">
              <w:rPr>
                <w:rFonts w:ascii="Arial" w:hAnsi="Arial" w:cs="Arial"/>
                <w:sz w:val="20"/>
                <w:szCs w:val="20"/>
              </w:rPr>
              <w:t>student representatives</w:t>
            </w:r>
            <w:r w:rsidR="00586668">
              <w:rPr>
                <w:rFonts w:ascii="Arial" w:hAnsi="Arial" w:cs="Arial"/>
                <w:sz w:val="20"/>
                <w:szCs w:val="20"/>
              </w:rPr>
              <w:t xml:space="preserve">; </w:t>
            </w:r>
            <w:r w:rsidRPr="00586668" w:rsidR="00B81F21">
              <w:rPr>
                <w:rFonts w:ascii="Arial" w:hAnsi="Arial" w:cs="Arial"/>
                <w:sz w:val="20"/>
                <w:szCs w:val="20"/>
              </w:rPr>
              <w:t xml:space="preserve">any other sources of student feedback; </w:t>
            </w:r>
          </w:p>
          <w:p w:rsidR="00DC748C" w:rsidP="00DC748C" w:rsidRDefault="00B56401" w14:paraId="220819EF" w14:textId="09E5F610">
            <w:pPr>
              <w:pStyle w:val="NoSpacing"/>
              <w:numPr>
                <w:ilvl w:val="0"/>
                <w:numId w:val="3"/>
              </w:numPr>
              <w:spacing w:line="276" w:lineRule="auto"/>
              <w:rPr>
                <w:rFonts w:ascii="Arial" w:hAnsi="Arial" w:cs="Arial"/>
                <w:sz w:val="20"/>
                <w:szCs w:val="20"/>
              </w:rPr>
            </w:pPr>
            <w:r w:rsidRPr="00DC748C">
              <w:rPr>
                <w:rFonts w:ascii="Arial" w:hAnsi="Arial" w:cs="Arial"/>
                <w:sz w:val="20"/>
                <w:szCs w:val="20"/>
              </w:rPr>
              <w:t>S</w:t>
            </w:r>
            <w:r w:rsidRPr="00DC748C" w:rsidR="00586668">
              <w:rPr>
                <w:rFonts w:ascii="Arial" w:hAnsi="Arial" w:cs="Arial"/>
                <w:sz w:val="20"/>
                <w:szCs w:val="20"/>
              </w:rPr>
              <w:t>ignificant matters from student feedback</w:t>
            </w:r>
            <w:r w:rsidRPr="00DC748C" w:rsidR="00B81F21">
              <w:rPr>
                <w:rFonts w:ascii="Arial" w:hAnsi="Arial" w:cs="Arial"/>
                <w:sz w:val="20"/>
                <w:szCs w:val="20"/>
              </w:rPr>
              <w:t xml:space="preserve"> in relation to</w:t>
            </w:r>
            <w:r w:rsidRPr="00DC748C" w:rsidR="00481012">
              <w:rPr>
                <w:rFonts w:ascii="Arial" w:hAnsi="Arial" w:cs="Arial"/>
                <w:sz w:val="20"/>
                <w:szCs w:val="20"/>
              </w:rPr>
              <w:t xml:space="preserve"> </w:t>
            </w:r>
            <w:r w:rsidRPr="00DC748C" w:rsidR="00B81F21">
              <w:rPr>
                <w:rFonts w:ascii="Arial" w:hAnsi="Arial" w:cs="Arial"/>
                <w:sz w:val="20"/>
                <w:szCs w:val="20"/>
              </w:rPr>
              <w:t>diversity</w:t>
            </w:r>
            <w:r w:rsidRPr="00DC748C">
              <w:rPr>
                <w:rFonts w:ascii="Arial" w:hAnsi="Arial" w:cs="Arial"/>
                <w:sz w:val="20"/>
                <w:szCs w:val="20"/>
              </w:rPr>
              <w:t xml:space="preserve"> and/or protected characteristics</w:t>
            </w:r>
            <w:r w:rsidR="00685FB5">
              <w:rPr>
                <w:rFonts w:ascii="Arial" w:hAnsi="Arial" w:cs="Arial"/>
                <w:sz w:val="20"/>
                <w:szCs w:val="20"/>
              </w:rPr>
              <w:t>;</w:t>
            </w:r>
          </w:p>
          <w:p w:rsidRPr="00DC748C" w:rsidR="008655AB" w:rsidP="00DC748C" w:rsidRDefault="008655AB" w14:paraId="4D236C58" w14:textId="43CF3F8C">
            <w:pPr>
              <w:pStyle w:val="NoSpacing"/>
              <w:numPr>
                <w:ilvl w:val="0"/>
                <w:numId w:val="3"/>
              </w:numPr>
              <w:spacing w:line="276" w:lineRule="auto"/>
              <w:rPr>
                <w:rFonts w:ascii="Arial" w:hAnsi="Arial" w:cs="Arial"/>
                <w:sz w:val="20"/>
                <w:szCs w:val="20"/>
              </w:rPr>
            </w:pPr>
            <w:r w:rsidRPr="00DC748C">
              <w:rPr>
                <w:rFonts w:ascii="Arial" w:hAnsi="Arial" w:cs="Arial"/>
                <w:sz w:val="20"/>
                <w:szCs w:val="20"/>
              </w:rPr>
              <w:t>Good practice raised through student feedback</w:t>
            </w:r>
            <w:r w:rsidRPr="00DC748C" w:rsidR="00362B5D">
              <w:rPr>
                <w:rFonts w:ascii="Arial" w:hAnsi="Arial" w:cs="Arial"/>
                <w:sz w:val="20"/>
                <w:szCs w:val="20"/>
              </w:rPr>
              <w:t>, including feedback on student support services</w:t>
            </w:r>
            <w:r w:rsidR="00685FB5">
              <w:rPr>
                <w:rFonts w:ascii="Arial" w:hAnsi="Arial" w:cs="Arial"/>
                <w:sz w:val="20"/>
                <w:szCs w:val="20"/>
              </w:rPr>
              <w:t>.</w:t>
            </w:r>
          </w:p>
          <w:p w:rsidR="008675FC" w:rsidP="00F636BA" w:rsidRDefault="008675FC" w14:paraId="1297617A" w14:textId="2D72FA38">
            <w:pPr>
              <w:pStyle w:val="NoSpacing"/>
              <w:spacing w:line="276" w:lineRule="auto"/>
              <w:rPr>
                <w:rFonts w:ascii="Arial" w:hAnsi="Arial" w:cs="Arial"/>
                <w:sz w:val="18"/>
                <w:szCs w:val="18"/>
              </w:rPr>
            </w:pPr>
          </w:p>
          <w:p w:rsidRPr="00305A79" w:rsidR="00754CEF" w:rsidP="00F636BA" w:rsidRDefault="00754CEF" w14:paraId="6C22170D" w14:textId="77777777">
            <w:pPr>
              <w:pStyle w:val="NoSpacing"/>
              <w:spacing w:line="276" w:lineRule="auto"/>
              <w:ind w:left="360"/>
              <w:rPr>
                <w:rFonts w:ascii="Arial" w:hAnsi="Arial" w:cs="Arial"/>
                <w:sz w:val="12"/>
                <w:szCs w:val="12"/>
              </w:rPr>
            </w:pPr>
          </w:p>
        </w:tc>
        <w:tc>
          <w:tcPr>
            <w:tcW w:w="1701" w:type="dxa"/>
            <w:shd w:val="clear" w:color="auto" w:fill="C2D69B" w:themeFill="accent3" w:themeFillTint="99"/>
          </w:tcPr>
          <w:p w:rsidRPr="00305A79" w:rsidR="00D16109" w:rsidP="00F636BA" w:rsidRDefault="00D16109" w14:paraId="72DB4C59" w14:textId="77777777">
            <w:pPr>
              <w:pStyle w:val="NoSpacing"/>
              <w:spacing w:line="276" w:lineRule="auto"/>
              <w:rPr>
                <w:rFonts w:ascii="Arial" w:hAnsi="Arial" w:cs="Arial"/>
                <w:i/>
                <w:sz w:val="18"/>
                <w:szCs w:val="18"/>
              </w:rPr>
            </w:pPr>
            <w:r w:rsidRPr="00305A79">
              <w:rPr>
                <w:rFonts w:ascii="Arial" w:hAnsi="Arial" w:cs="Arial"/>
                <w:i/>
                <w:sz w:val="18"/>
                <w:szCs w:val="18"/>
              </w:rPr>
              <w:t>Data availability</w:t>
            </w:r>
          </w:p>
          <w:p w:rsidR="00586668" w:rsidP="00F636BA" w:rsidRDefault="00586668" w14:paraId="259EC512" w14:textId="77777777">
            <w:pPr>
              <w:pStyle w:val="NoSpacing"/>
              <w:spacing w:line="276" w:lineRule="auto"/>
              <w:rPr>
                <w:rFonts w:ascii="Arial" w:hAnsi="Arial" w:cs="Arial"/>
                <w:sz w:val="20"/>
                <w:szCs w:val="20"/>
              </w:rPr>
            </w:pPr>
            <w:r w:rsidRPr="00305A79">
              <w:rPr>
                <w:rFonts w:ascii="Arial" w:hAnsi="Arial" w:cs="Arial"/>
                <w:sz w:val="20"/>
                <w:szCs w:val="20"/>
              </w:rPr>
              <w:t>Termly</w:t>
            </w:r>
            <w:r>
              <w:rPr>
                <w:rFonts w:ascii="Arial" w:hAnsi="Arial" w:cs="Arial"/>
                <w:sz w:val="20"/>
                <w:szCs w:val="20"/>
              </w:rPr>
              <w:t xml:space="preserve"> </w:t>
            </w:r>
            <w:r w:rsidRPr="00305A79" w:rsidR="00D16109">
              <w:rPr>
                <w:rFonts w:ascii="Arial" w:hAnsi="Arial" w:cs="Arial"/>
                <w:sz w:val="20"/>
                <w:szCs w:val="20"/>
              </w:rPr>
              <w:t>SSCCs</w:t>
            </w:r>
            <w:r>
              <w:rPr>
                <w:rFonts w:ascii="Arial" w:hAnsi="Arial" w:cs="Arial"/>
                <w:sz w:val="20"/>
                <w:szCs w:val="20"/>
              </w:rPr>
              <w:t>/ Student Voice Committees</w:t>
            </w:r>
          </w:p>
          <w:p w:rsidRPr="00586668" w:rsidR="00586668" w:rsidP="00F636BA" w:rsidRDefault="00586668" w14:paraId="56FB089F" w14:textId="77777777">
            <w:pPr>
              <w:pStyle w:val="NoSpacing"/>
              <w:spacing w:line="276" w:lineRule="auto"/>
              <w:rPr>
                <w:rFonts w:ascii="Arial" w:hAnsi="Arial" w:cs="Arial"/>
                <w:sz w:val="16"/>
                <w:szCs w:val="16"/>
              </w:rPr>
            </w:pPr>
          </w:p>
          <w:p w:rsidRPr="00305A79" w:rsidR="00586668" w:rsidP="001B04DF" w:rsidRDefault="00586668" w14:paraId="03DDA753" w14:textId="4F33A289">
            <w:pPr>
              <w:pStyle w:val="NoSpacing"/>
              <w:spacing w:line="276" w:lineRule="auto"/>
              <w:rPr>
                <w:rFonts w:ascii="Arial" w:hAnsi="Arial" w:cs="Arial"/>
                <w:sz w:val="20"/>
                <w:szCs w:val="20"/>
              </w:rPr>
            </w:pPr>
            <w:r>
              <w:rPr>
                <w:rFonts w:ascii="Arial" w:hAnsi="Arial" w:cs="Arial"/>
                <w:sz w:val="20"/>
                <w:szCs w:val="20"/>
              </w:rPr>
              <w:t>Collaborative partners should report from their own sources</w:t>
            </w:r>
            <w:r w:rsidR="00DF128B">
              <w:rPr>
                <w:rFonts w:ascii="Arial" w:hAnsi="Arial" w:cs="Arial"/>
                <w:sz w:val="20"/>
                <w:szCs w:val="20"/>
              </w:rPr>
              <w:t xml:space="preserve"> and liaise with their faculty</w:t>
            </w:r>
            <w:r w:rsidRPr="00305A79" w:rsidR="00E011FF">
              <w:rPr>
                <w:rFonts w:ascii="Arial" w:hAnsi="Arial" w:cs="Arial"/>
                <w:sz w:val="20"/>
                <w:szCs w:val="20"/>
              </w:rPr>
              <w:t xml:space="preserve"> </w:t>
            </w:r>
            <w:r w:rsidR="00E95553">
              <w:rPr>
                <w:rFonts w:ascii="Arial" w:hAnsi="Arial" w:cs="Arial"/>
                <w:sz w:val="20"/>
                <w:szCs w:val="20"/>
              </w:rPr>
              <w:t>or EP for Validation Service provision</w:t>
            </w:r>
          </w:p>
        </w:tc>
        <w:tc>
          <w:tcPr>
            <w:tcW w:w="1313" w:type="dxa"/>
            <w:shd w:val="clear" w:color="auto" w:fill="C2D69B" w:themeFill="accent3" w:themeFillTint="99"/>
          </w:tcPr>
          <w:p w:rsidRPr="00305A79" w:rsidR="00754CEF" w:rsidP="00F636BA" w:rsidRDefault="00D16109" w14:paraId="6968CE53" w14:textId="77777777">
            <w:pPr>
              <w:pStyle w:val="NoSpacing"/>
              <w:spacing w:line="276" w:lineRule="auto"/>
              <w:rPr>
                <w:rFonts w:ascii="Arial" w:hAnsi="Arial" w:cs="Arial"/>
                <w:i/>
                <w:sz w:val="18"/>
                <w:szCs w:val="18"/>
              </w:rPr>
            </w:pPr>
            <w:r w:rsidRPr="00305A79">
              <w:rPr>
                <w:rFonts w:ascii="Arial" w:hAnsi="Arial" w:cs="Arial"/>
                <w:i/>
                <w:sz w:val="18"/>
                <w:szCs w:val="18"/>
              </w:rPr>
              <w:t>Action</w:t>
            </w:r>
            <w:r w:rsidRPr="00305A79" w:rsidR="00754CEF">
              <w:rPr>
                <w:rFonts w:ascii="Arial" w:hAnsi="Arial" w:cs="Arial"/>
                <w:i/>
                <w:sz w:val="18"/>
                <w:szCs w:val="18"/>
              </w:rPr>
              <w:t>/</w:t>
            </w:r>
          </w:p>
          <w:p w:rsidR="00D16109" w:rsidP="00F636BA" w:rsidRDefault="00754CEF" w14:paraId="74C048AD"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DF51C5" w:rsidP="001E521A" w:rsidRDefault="00DF51C5" w14:paraId="0297AFC0" w14:textId="21CAD992">
            <w:pPr>
              <w:pStyle w:val="NoSpacing"/>
              <w:spacing w:line="276" w:lineRule="auto"/>
              <w:rPr>
                <w:rFonts w:ascii="Arial" w:hAnsi="Arial" w:cs="Arial"/>
                <w:sz w:val="20"/>
                <w:szCs w:val="20"/>
              </w:rPr>
            </w:pPr>
          </w:p>
        </w:tc>
      </w:tr>
      <w:tr w:rsidRPr="00305A79" w:rsidR="00EB777E" w:rsidTr="00D7097F" w14:paraId="4E7A731C" w14:textId="77777777">
        <w:tc>
          <w:tcPr>
            <w:tcW w:w="9464" w:type="dxa"/>
            <w:gridSpan w:val="2"/>
            <w:shd w:val="clear" w:color="auto" w:fill="D6E3BC" w:themeFill="accent3" w:themeFillTint="66"/>
          </w:tcPr>
          <w:p w:rsidRPr="00305A79" w:rsidR="00EB777E" w:rsidP="00EB777E" w:rsidRDefault="00EB777E" w14:paraId="354B770F" w14:textId="1FE0997F">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D7097F" w:rsidR="00EB777E" w:rsidP="00EB777E" w:rsidRDefault="00EB777E" w14:paraId="04265AEA" w14:textId="00A1571B">
            <w:pPr>
              <w:pStyle w:val="NoSpacing"/>
              <w:spacing w:line="276" w:lineRule="auto"/>
              <w:rPr>
                <w:rFonts w:ascii="Arial" w:hAnsi="Arial" w:cs="Arial"/>
                <w:sz w:val="18"/>
                <w:szCs w:val="18"/>
              </w:rPr>
            </w:pPr>
            <w:r>
              <w:rPr>
                <w:rFonts w:ascii="Arial" w:hAnsi="Arial" w:cs="Arial"/>
                <w:b/>
              </w:rPr>
              <w:t>Reference</w:t>
            </w:r>
          </w:p>
        </w:tc>
      </w:tr>
      <w:tr w:rsidRPr="00305A79" w:rsidR="00754CEF" w:rsidTr="00D7097F" w14:paraId="6EEC52E5" w14:textId="77777777">
        <w:tc>
          <w:tcPr>
            <w:tcW w:w="9464" w:type="dxa"/>
            <w:gridSpan w:val="2"/>
          </w:tcPr>
          <w:p w:rsidRPr="00305A79" w:rsidR="00754CEF" w:rsidP="00F636BA" w:rsidRDefault="00754CEF" w14:paraId="4A9EEA8A" w14:textId="77777777">
            <w:pPr>
              <w:pStyle w:val="NoSpacing"/>
              <w:spacing w:line="276" w:lineRule="auto"/>
              <w:rPr>
                <w:rFonts w:ascii="Arial" w:hAnsi="Arial" w:cs="Arial"/>
              </w:rPr>
            </w:pPr>
          </w:p>
        </w:tc>
        <w:tc>
          <w:tcPr>
            <w:tcW w:w="1313" w:type="dxa"/>
          </w:tcPr>
          <w:p w:rsidRPr="00305A79" w:rsidR="00754CEF" w:rsidP="00F636BA" w:rsidRDefault="00754CEF" w14:paraId="4D988327" w14:textId="77777777">
            <w:pPr>
              <w:pStyle w:val="NoSpacing"/>
              <w:spacing w:line="276" w:lineRule="auto"/>
              <w:rPr>
                <w:rFonts w:ascii="Arial" w:hAnsi="Arial" w:cs="Arial"/>
              </w:rPr>
            </w:pPr>
          </w:p>
        </w:tc>
      </w:tr>
      <w:tr w:rsidRPr="00305A79" w:rsidR="00DC4FC5" w:rsidTr="00D7097F" w14:paraId="11D95339" w14:textId="77777777">
        <w:tc>
          <w:tcPr>
            <w:tcW w:w="9464" w:type="dxa"/>
            <w:gridSpan w:val="2"/>
          </w:tcPr>
          <w:p w:rsidRPr="00305A79" w:rsidR="00DC4FC5" w:rsidP="00F636BA" w:rsidRDefault="00DC4FC5" w14:paraId="7B351253" w14:textId="77777777">
            <w:pPr>
              <w:pStyle w:val="NoSpacing"/>
              <w:spacing w:line="276" w:lineRule="auto"/>
              <w:rPr>
                <w:rFonts w:ascii="Arial" w:hAnsi="Arial" w:cs="Arial"/>
              </w:rPr>
            </w:pPr>
          </w:p>
        </w:tc>
        <w:tc>
          <w:tcPr>
            <w:tcW w:w="1313" w:type="dxa"/>
          </w:tcPr>
          <w:p w:rsidRPr="00305A79" w:rsidR="00DC4FC5" w:rsidP="00F636BA" w:rsidRDefault="00DC4FC5" w14:paraId="3E0CF329" w14:textId="77777777">
            <w:pPr>
              <w:pStyle w:val="NoSpacing"/>
              <w:spacing w:line="276" w:lineRule="auto"/>
              <w:rPr>
                <w:rFonts w:ascii="Arial" w:hAnsi="Arial" w:cs="Arial"/>
              </w:rPr>
            </w:pPr>
          </w:p>
        </w:tc>
      </w:tr>
      <w:tr w:rsidRPr="00305A79" w:rsidR="00E478FA" w:rsidTr="00D7097F" w14:paraId="7D21ADE9" w14:textId="77777777">
        <w:tc>
          <w:tcPr>
            <w:tcW w:w="9464" w:type="dxa"/>
            <w:gridSpan w:val="2"/>
          </w:tcPr>
          <w:p w:rsidRPr="00305A79" w:rsidR="00E478FA" w:rsidP="00F636BA" w:rsidRDefault="00E478FA" w14:paraId="3E6D2AA5" w14:textId="77777777">
            <w:pPr>
              <w:pStyle w:val="NoSpacing"/>
              <w:spacing w:line="276" w:lineRule="auto"/>
              <w:rPr>
                <w:rFonts w:ascii="Arial" w:hAnsi="Arial" w:cs="Arial"/>
              </w:rPr>
            </w:pPr>
          </w:p>
        </w:tc>
        <w:tc>
          <w:tcPr>
            <w:tcW w:w="1313" w:type="dxa"/>
          </w:tcPr>
          <w:p w:rsidRPr="00305A79" w:rsidR="00E478FA" w:rsidP="00F636BA" w:rsidRDefault="00E478FA" w14:paraId="7D09D447" w14:textId="77777777">
            <w:pPr>
              <w:pStyle w:val="NoSpacing"/>
              <w:spacing w:line="276" w:lineRule="auto"/>
              <w:rPr>
                <w:rFonts w:ascii="Arial" w:hAnsi="Arial" w:cs="Arial"/>
              </w:rPr>
            </w:pPr>
          </w:p>
        </w:tc>
      </w:tr>
    </w:tbl>
    <w:p w:rsidR="00E420A0" w:rsidP="00F636BA" w:rsidRDefault="00E420A0" w14:paraId="595A77B0" w14:textId="1019C93F">
      <w:pPr>
        <w:pStyle w:val="NoSpacing"/>
        <w:spacing w:line="276" w:lineRule="auto"/>
        <w:rPr>
          <w:rFonts w:ascii="Arial" w:hAnsi="Arial" w:cs="Arial"/>
          <w:sz w:val="12"/>
          <w:szCs w:val="12"/>
        </w:rPr>
      </w:pPr>
    </w:p>
    <w:p w:rsidRPr="00305A79" w:rsidR="00E478FA" w:rsidP="00F636BA" w:rsidRDefault="00E478FA" w14:paraId="484A2444" w14:textId="77777777">
      <w:pPr>
        <w:pStyle w:val="NoSpacing"/>
        <w:spacing w:line="276" w:lineRule="auto"/>
        <w:rPr>
          <w:rFonts w:ascii="Arial" w:hAnsi="Arial" w:cs="Arial"/>
          <w:sz w:val="12"/>
          <w:szCs w:val="12"/>
        </w:rPr>
      </w:pPr>
    </w:p>
    <w:tbl>
      <w:tblPr>
        <w:tblStyle w:val="TableGrid"/>
        <w:tblW w:w="10777" w:type="dxa"/>
        <w:tblLayout w:type="fixed"/>
        <w:tblLook w:val="04A0" w:firstRow="1" w:lastRow="0" w:firstColumn="1" w:lastColumn="0" w:noHBand="0" w:noVBand="1"/>
      </w:tblPr>
      <w:tblGrid>
        <w:gridCol w:w="7763"/>
        <w:gridCol w:w="1701"/>
        <w:gridCol w:w="1313"/>
      </w:tblGrid>
      <w:tr w:rsidRPr="00305A79" w:rsidR="00A00661" w:rsidTr="004C5156" w14:paraId="0982DCC6" w14:textId="77777777">
        <w:tc>
          <w:tcPr>
            <w:tcW w:w="10777" w:type="dxa"/>
            <w:gridSpan w:val="3"/>
            <w:shd w:val="clear" w:color="auto" w:fill="76923C" w:themeFill="accent3" w:themeFillShade="BF"/>
          </w:tcPr>
          <w:p w:rsidRPr="00305A79" w:rsidR="00A00661" w:rsidP="00F636BA" w:rsidRDefault="00A00661" w14:paraId="7EAE8DCD" w14:textId="77777777">
            <w:pPr>
              <w:pStyle w:val="NoSpacing"/>
              <w:numPr>
                <w:ilvl w:val="0"/>
                <w:numId w:val="9"/>
              </w:numPr>
              <w:spacing w:line="276" w:lineRule="auto"/>
              <w:ind w:left="357" w:hanging="357"/>
              <w:rPr>
                <w:rFonts w:ascii="Arial" w:hAnsi="Arial" w:cs="Arial"/>
                <w:b/>
                <w:color w:val="FFFFFF" w:themeColor="background1"/>
                <w:sz w:val="20"/>
                <w:szCs w:val="20"/>
              </w:rPr>
            </w:pPr>
            <w:r w:rsidRPr="00305A79">
              <w:rPr>
                <w:rFonts w:ascii="Arial" w:hAnsi="Arial" w:cs="Arial"/>
                <w:b/>
                <w:color w:val="FFFFFF" w:themeColor="background1"/>
              </w:rPr>
              <w:t xml:space="preserve">External </w:t>
            </w:r>
            <w:r w:rsidR="006A7B42">
              <w:rPr>
                <w:rFonts w:ascii="Arial" w:hAnsi="Arial" w:cs="Arial"/>
                <w:b/>
                <w:color w:val="FFFFFF" w:themeColor="background1"/>
              </w:rPr>
              <w:t>E</w:t>
            </w:r>
            <w:r w:rsidRPr="00305A79">
              <w:rPr>
                <w:rFonts w:ascii="Arial" w:hAnsi="Arial" w:cs="Arial"/>
                <w:b/>
                <w:color w:val="FFFFFF" w:themeColor="background1"/>
              </w:rPr>
              <w:t>xaminer feedback</w:t>
            </w:r>
          </w:p>
        </w:tc>
      </w:tr>
      <w:tr w:rsidRPr="00305A79" w:rsidR="00BC7B22" w:rsidTr="00D7097F" w14:paraId="1E533FCE" w14:textId="77777777">
        <w:tc>
          <w:tcPr>
            <w:tcW w:w="7763" w:type="dxa"/>
            <w:shd w:val="clear" w:color="auto" w:fill="C2D69B" w:themeFill="accent3" w:themeFillTint="99"/>
          </w:tcPr>
          <w:p w:rsidRPr="00A35039" w:rsidR="00BC7B22" w:rsidP="00F636BA" w:rsidRDefault="00BC7B22" w14:paraId="7C5C4F99" w14:textId="77777777">
            <w:pPr>
              <w:pStyle w:val="NoSpacing"/>
              <w:spacing w:line="276" w:lineRule="auto"/>
              <w:rPr>
                <w:rFonts w:ascii="Arial" w:hAnsi="Arial" w:cs="Arial"/>
                <w:i/>
                <w:sz w:val="18"/>
                <w:szCs w:val="18"/>
              </w:rPr>
            </w:pPr>
            <w:r w:rsidRPr="00C61133">
              <w:rPr>
                <w:rFonts w:ascii="Arial" w:hAnsi="Arial" w:cs="Arial"/>
                <w:b/>
                <w:sz w:val="20"/>
                <w:szCs w:val="20"/>
              </w:rPr>
              <w:t>Prompts</w:t>
            </w:r>
          </w:p>
        </w:tc>
        <w:tc>
          <w:tcPr>
            <w:tcW w:w="1701" w:type="dxa"/>
            <w:shd w:val="clear" w:color="auto" w:fill="C2D69B" w:themeFill="accent3" w:themeFillTint="99"/>
          </w:tcPr>
          <w:p w:rsidRPr="00305A79" w:rsidR="00BC7B22" w:rsidP="00F636BA" w:rsidRDefault="00BC7B22" w14:paraId="7C669F35"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BC7B22" w:rsidP="00F636BA" w:rsidRDefault="00BC7B22" w14:paraId="07F6B390"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A00661" w:rsidTr="00D7097F" w14:paraId="47A587D6" w14:textId="77777777">
        <w:tc>
          <w:tcPr>
            <w:tcW w:w="7763" w:type="dxa"/>
            <w:shd w:val="clear" w:color="auto" w:fill="C2D69B" w:themeFill="accent3" w:themeFillTint="99"/>
          </w:tcPr>
          <w:p w:rsidR="0040445E" w:rsidP="00F636BA" w:rsidRDefault="00B34D80" w14:paraId="7AC386EB" w14:textId="09C1067E">
            <w:pPr>
              <w:pStyle w:val="NoSpacing"/>
              <w:spacing w:line="276" w:lineRule="auto"/>
              <w:rPr>
                <w:rFonts w:ascii="Arial" w:hAnsi="Arial" w:cs="Arial"/>
                <w:i/>
                <w:sz w:val="18"/>
                <w:szCs w:val="18"/>
              </w:rPr>
            </w:pPr>
            <w:r>
              <w:rPr>
                <w:rFonts w:ascii="Arial" w:hAnsi="Arial" w:cs="Arial"/>
                <w:i/>
                <w:sz w:val="18"/>
                <w:szCs w:val="18"/>
              </w:rPr>
              <w:t>Please c</w:t>
            </w:r>
            <w:r w:rsidR="00124AA5">
              <w:rPr>
                <w:rFonts w:ascii="Arial" w:hAnsi="Arial" w:cs="Arial"/>
                <w:i/>
                <w:sz w:val="18"/>
                <w:szCs w:val="18"/>
              </w:rPr>
              <w:t>onsider comments made by the External Examiner:</w:t>
            </w:r>
          </w:p>
          <w:p w:rsidRPr="00B559DB" w:rsidR="00B34D80" w:rsidP="00F636BA" w:rsidRDefault="00B34D80" w14:paraId="3A1BD158" w14:textId="77777777">
            <w:pPr>
              <w:pStyle w:val="NoSpacing"/>
              <w:spacing w:line="276" w:lineRule="auto"/>
              <w:rPr>
                <w:rFonts w:ascii="Arial" w:hAnsi="Arial" w:cs="Arial"/>
                <w:i/>
                <w:sz w:val="6"/>
                <w:szCs w:val="6"/>
              </w:rPr>
            </w:pPr>
          </w:p>
          <w:p w:rsidRPr="00305A79" w:rsidR="00DE201B" w:rsidP="00F636BA" w:rsidRDefault="00DE201B" w14:paraId="583AED11" w14:textId="77777777">
            <w:pPr>
              <w:pStyle w:val="NoSpacing"/>
              <w:numPr>
                <w:ilvl w:val="0"/>
                <w:numId w:val="3"/>
              </w:numPr>
              <w:spacing w:line="276" w:lineRule="auto"/>
              <w:rPr>
                <w:rFonts w:ascii="Arial" w:hAnsi="Arial" w:cs="Arial"/>
                <w:sz w:val="20"/>
                <w:szCs w:val="20"/>
              </w:rPr>
            </w:pPr>
            <w:r w:rsidRPr="00305A79">
              <w:rPr>
                <w:rFonts w:ascii="Arial" w:hAnsi="Arial" w:cs="Arial"/>
                <w:sz w:val="20"/>
                <w:szCs w:val="20"/>
              </w:rPr>
              <w:t xml:space="preserve">Good practice identified by the </w:t>
            </w:r>
            <w:r w:rsidR="007A211F">
              <w:rPr>
                <w:rFonts w:ascii="Arial" w:hAnsi="Arial" w:cs="Arial"/>
                <w:sz w:val="20"/>
                <w:szCs w:val="20"/>
              </w:rPr>
              <w:t>E</w:t>
            </w:r>
            <w:r w:rsidRPr="00305A79" w:rsidR="007A211F">
              <w:rPr>
                <w:rFonts w:ascii="Arial" w:hAnsi="Arial" w:cs="Arial"/>
                <w:sz w:val="20"/>
                <w:szCs w:val="20"/>
              </w:rPr>
              <w:t xml:space="preserve">xternal </w:t>
            </w:r>
            <w:r w:rsidR="007A211F">
              <w:rPr>
                <w:rFonts w:ascii="Arial" w:hAnsi="Arial" w:cs="Arial"/>
                <w:sz w:val="20"/>
                <w:szCs w:val="20"/>
              </w:rPr>
              <w:t>E</w:t>
            </w:r>
            <w:r w:rsidRPr="00305A79" w:rsidR="007A211F">
              <w:rPr>
                <w:rFonts w:ascii="Arial" w:hAnsi="Arial" w:cs="Arial"/>
                <w:sz w:val="20"/>
                <w:szCs w:val="20"/>
              </w:rPr>
              <w:t>xaminers</w:t>
            </w:r>
            <w:r w:rsidR="007A211F">
              <w:rPr>
                <w:rFonts w:ascii="Arial" w:hAnsi="Arial" w:cs="Arial"/>
                <w:sz w:val="20"/>
                <w:szCs w:val="20"/>
              </w:rPr>
              <w:t xml:space="preserve"> </w:t>
            </w:r>
            <w:r w:rsidR="00124AA5">
              <w:rPr>
                <w:rFonts w:ascii="Arial" w:hAnsi="Arial" w:cs="Arial"/>
                <w:sz w:val="20"/>
                <w:szCs w:val="20"/>
              </w:rPr>
              <w:t>in the formal reports</w:t>
            </w:r>
          </w:p>
          <w:p w:rsidR="00A00661" w:rsidP="00F636BA" w:rsidRDefault="00A00661" w14:paraId="67A585AE" w14:textId="77777777">
            <w:pPr>
              <w:pStyle w:val="NoSpacing"/>
              <w:numPr>
                <w:ilvl w:val="0"/>
                <w:numId w:val="3"/>
              </w:numPr>
              <w:spacing w:line="276" w:lineRule="auto"/>
              <w:rPr>
                <w:rFonts w:ascii="Arial" w:hAnsi="Arial" w:cs="Arial"/>
                <w:sz w:val="20"/>
                <w:szCs w:val="20"/>
              </w:rPr>
            </w:pPr>
            <w:r w:rsidRPr="00305A79">
              <w:rPr>
                <w:rFonts w:ascii="Arial" w:hAnsi="Arial" w:cs="Arial"/>
                <w:sz w:val="20"/>
                <w:szCs w:val="20"/>
              </w:rPr>
              <w:t xml:space="preserve">Matters of concern/areas for </w:t>
            </w:r>
            <w:r w:rsidR="0040445E">
              <w:rPr>
                <w:rFonts w:ascii="Arial" w:hAnsi="Arial" w:cs="Arial"/>
                <w:sz w:val="20"/>
                <w:szCs w:val="20"/>
              </w:rPr>
              <w:t>enhanc</w:t>
            </w:r>
            <w:r w:rsidRPr="00305A79">
              <w:rPr>
                <w:rFonts w:ascii="Arial" w:hAnsi="Arial" w:cs="Arial"/>
                <w:sz w:val="20"/>
                <w:szCs w:val="20"/>
              </w:rPr>
              <w:t xml:space="preserve">ement identified by the </w:t>
            </w:r>
            <w:r w:rsidR="00124AA5">
              <w:rPr>
                <w:rFonts w:ascii="Arial" w:hAnsi="Arial" w:cs="Arial"/>
                <w:sz w:val="20"/>
                <w:szCs w:val="20"/>
              </w:rPr>
              <w:t>E</w:t>
            </w:r>
            <w:r w:rsidRPr="00305A79">
              <w:rPr>
                <w:rFonts w:ascii="Arial" w:hAnsi="Arial" w:cs="Arial"/>
                <w:sz w:val="20"/>
                <w:szCs w:val="20"/>
              </w:rPr>
              <w:t xml:space="preserve">xternal </w:t>
            </w:r>
            <w:r w:rsidR="00124AA5">
              <w:rPr>
                <w:rFonts w:ascii="Arial" w:hAnsi="Arial" w:cs="Arial"/>
                <w:sz w:val="20"/>
                <w:szCs w:val="20"/>
              </w:rPr>
              <w:t>E</w:t>
            </w:r>
            <w:r w:rsidRPr="00305A79">
              <w:rPr>
                <w:rFonts w:ascii="Arial" w:hAnsi="Arial" w:cs="Arial"/>
                <w:sz w:val="20"/>
                <w:szCs w:val="20"/>
              </w:rPr>
              <w:t xml:space="preserve">xaminer(s) </w:t>
            </w:r>
            <w:r w:rsidR="00124AA5">
              <w:rPr>
                <w:rFonts w:ascii="Arial" w:hAnsi="Arial" w:cs="Arial"/>
                <w:sz w:val="20"/>
                <w:szCs w:val="20"/>
              </w:rPr>
              <w:t>in the formal report</w:t>
            </w:r>
          </w:p>
          <w:p w:rsidR="004200EF" w:rsidP="004200EF" w:rsidRDefault="006B76AD" w14:paraId="4BAF27E4" w14:textId="77777777">
            <w:pPr>
              <w:pStyle w:val="NoSpacing"/>
              <w:numPr>
                <w:ilvl w:val="0"/>
                <w:numId w:val="3"/>
              </w:numPr>
              <w:spacing w:line="276" w:lineRule="auto"/>
              <w:rPr>
                <w:rFonts w:ascii="Arial" w:hAnsi="Arial" w:cs="Arial"/>
                <w:sz w:val="20"/>
                <w:szCs w:val="20"/>
              </w:rPr>
            </w:pPr>
            <w:r w:rsidRPr="0040445E">
              <w:rPr>
                <w:rFonts w:ascii="Arial" w:hAnsi="Arial" w:cs="Arial"/>
                <w:sz w:val="20"/>
                <w:szCs w:val="20"/>
              </w:rPr>
              <w:t xml:space="preserve">Significant matters and/or good practice arising in relation to diversity and/or </w:t>
            </w:r>
            <w:r w:rsidRPr="00FE5C66">
              <w:rPr>
                <w:rFonts w:ascii="Arial" w:hAnsi="Arial" w:cs="Arial"/>
                <w:sz w:val="20"/>
                <w:szCs w:val="20"/>
              </w:rPr>
              <w:t>protected characteristics</w:t>
            </w:r>
            <w:r w:rsidR="00B66CD6">
              <w:rPr>
                <w:rFonts w:ascii="Arial" w:hAnsi="Arial" w:cs="Arial"/>
                <w:sz w:val="20"/>
                <w:szCs w:val="20"/>
              </w:rPr>
              <w:t xml:space="preserve"> </w:t>
            </w:r>
          </w:p>
          <w:p w:rsidR="004200EF" w:rsidP="004200EF" w:rsidRDefault="00705AD6" w14:paraId="6077FDE4" w14:textId="77777777">
            <w:pPr>
              <w:pStyle w:val="NoSpacing"/>
              <w:numPr>
                <w:ilvl w:val="0"/>
                <w:numId w:val="3"/>
              </w:numPr>
              <w:spacing w:line="276" w:lineRule="auto"/>
              <w:rPr>
                <w:rFonts w:ascii="Arial" w:hAnsi="Arial" w:cs="Arial"/>
                <w:sz w:val="20"/>
                <w:szCs w:val="20"/>
              </w:rPr>
            </w:pPr>
            <w:r w:rsidRPr="004200EF">
              <w:rPr>
                <w:rFonts w:ascii="Arial" w:hAnsi="Arial" w:cs="Arial"/>
                <w:sz w:val="20"/>
                <w:szCs w:val="20"/>
              </w:rPr>
              <w:t xml:space="preserve">Informal </w:t>
            </w:r>
            <w:r w:rsidRPr="004200EF" w:rsidR="0054481D">
              <w:rPr>
                <w:rFonts w:ascii="Arial" w:hAnsi="Arial" w:cs="Arial"/>
                <w:sz w:val="20"/>
                <w:szCs w:val="20"/>
              </w:rPr>
              <w:t>External E</w:t>
            </w:r>
            <w:r w:rsidRPr="004200EF">
              <w:rPr>
                <w:rFonts w:ascii="Arial" w:hAnsi="Arial" w:cs="Arial"/>
                <w:sz w:val="20"/>
                <w:szCs w:val="20"/>
              </w:rPr>
              <w:t>xaminer feedback including emails and verbal comments</w:t>
            </w:r>
          </w:p>
          <w:p w:rsidRPr="00705AD6" w:rsidR="00DC4FC5" w:rsidP="00BC7869" w:rsidRDefault="00DC4FC5" w14:paraId="13DC1439" w14:textId="77777777">
            <w:pPr>
              <w:pStyle w:val="NoSpacing"/>
              <w:spacing w:line="276" w:lineRule="auto"/>
              <w:ind w:left="360"/>
              <w:rPr>
                <w:rFonts w:ascii="Arial" w:hAnsi="Arial" w:cs="Arial"/>
                <w:sz w:val="20"/>
                <w:szCs w:val="20"/>
              </w:rPr>
            </w:pPr>
          </w:p>
        </w:tc>
        <w:tc>
          <w:tcPr>
            <w:tcW w:w="1701" w:type="dxa"/>
            <w:shd w:val="clear" w:color="auto" w:fill="C2D69B" w:themeFill="accent3" w:themeFillTint="99"/>
          </w:tcPr>
          <w:p w:rsidRPr="00305A79" w:rsidR="00A00661" w:rsidP="00F636BA" w:rsidRDefault="00A00661" w14:paraId="7D009895"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Pr="00305A79" w:rsidR="00A00661" w:rsidP="00F636BA" w:rsidRDefault="00A00661" w14:paraId="33A62429" w14:textId="77777777">
            <w:pPr>
              <w:pStyle w:val="NoSpacing"/>
              <w:spacing w:line="276" w:lineRule="auto"/>
              <w:rPr>
                <w:rFonts w:ascii="Arial" w:hAnsi="Arial" w:cs="Arial"/>
                <w:sz w:val="20"/>
                <w:szCs w:val="20"/>
              </w:rPr>
            </w:pPr>
            <w:r w:rsidRPr="00305A79">
              <w:rPr>
                <w:rFonts w:ascii="Arial" w:hAnsi="Arial" w:cs="Arial"/>
                <w:b/>
                <w:sz w:val="20"/>
                <w:szCs w:val="20"/>
              </w:rPr>
              <w:t xml:space="preserve">UG </w:t>
            </w:r>
            <w:r w:rsidRPr="00305A79">
              <w:rPr>
                <w:rFonts w:ascii="Arial" w:hAnsi="Arial" w:cs="Arial"/>
                <w:sz w:val="20"/>
                <w:szCs w:val="20"/>
              </w:rPr>
              <w:t>(standard)</w:t>
            </w:r>
          </w:p>
          <w:p w:rsidRPr="00305A79" w:rsidR="00A00661" w:rsidP="00F636BA" w:rsidRDefault="00A00661" w14:paraId="07C60B05" w14:textId="77777777">
            <w:pPr>
              <w:pStyle w:val="NoSpacing"/>
              <w:spacing w:line="276" w:lineRule="auto"/>
              <w:rPr>
                <w:rFonts w:ascii="Arial" w:hAnsi="Arial" w:cs="Arial"/>
                <w:sz w:val="20"/>
                <w:szCs w:val="20"/>
              </w:rPr>
            </w:pPr>
            <w:r w:rsidRPr="00305A79">
              <w:rPr>
                <w:rFonts w:ascii="Arial" w:hAnsi="Arial" w:cs="Arial"/>
                <w:sz w:val="20"/>
                <w:szCs w:val="20"/>
              </w:rPr>
              <w:t>Jun/Jul</w:t>
            </w:r>
          </w:p>
          <w:p w:rsidRPr="00305A79" w:rsidR="00A00661" w:rsidP="00F636BA" w:rsidRDefault="00A00661" w14:paraId="53A1754A" w14:textId="77777777">
            <w:pPr>
              <w:pStyle w:val="NoSpacing"/>
              <w:spacing w:line="276" w:lineRule="auto"/>
              <w:rPr>
                <w:rFonts w:ascii="Arial" w:hAnsi="Arial" w:cs="Arial"/>
                <w:sz w:val="20"/>
                <w:szCs w:val="20"/>
              </w:rPr>
            </w:pPr>
          </w:p>
          <w:p w:rsidR="00A00661" w:rsidP="00F636BA" w:rsidRDefault="00A00661" w14:paraId="741D73BE" w14:textId="77777777">
            <w:pPr>
              <w:pStyle w:val="NoSpacing"/>
              <w:spacing w:line="276" w:lineRule="auto"/>
              <w:rPr>
                <w:rFonts w:ascii="Arial" w:hAnsi="Arial" w:cs="Arial"/>
                <w:sz w:val="20"/>
                <w:szCs w:val="20"/>
              </w:rPr>
            </w:pPr>
            <w:r w:rsidRPr="00305A79">
              <w:rPr>
                <w:rFonts w:ascii="Arial" w:hAnsi="Arial" w:cs="Arial"/>
                <w:b/>
                <w:sz w:val="20"/>
                <w:szCs w:val="20"/>
              </w:rPr>
              <w:t>PG</w:t>
            </w:r>
            <w:r w:rsidRPr="00305A79" w:rsidR="00E011FF">
              <w:rPr>
                <w:rFonts w:ascii="Arial" w:hAnsi="Arial" w:cs="Arial"/>
                <w:b/>
                <w:sz w:val="20"/>
                <w:szCs w:val="20"/>
              </w:rPr>
              <w:t xml:space="preserve"> </w:t>
            </w:r>
            <w:r w:rsidRPr="00305A79">
              <w:rPr>
                <w:rFonts w:ascii="Arial" w:hAnsi="Arial" w:cs="Arial"/>
                <w:sz w:val="20"/>
                <w:szCs w:val="20"/>
              </w:rPr>
              <w:t>Nov/Dec</w:t>
            </w:r>
          </w:p>
          <w:p w:rsidR="00705AD6" w:rsidP="00F636BA" w:rsidRDefault="00705AD6" w14:paraId="28EE3464" w14:textId="77777777">
            <w:pPr>
              <w:pStyle w:val="NoSpacing"/>
              <w:spacing w:line="276" w:lineRule="auto"/>
              <w:rPr>
                <w:rFonts w:ascii="Arial" w:hAnsi="Arial" w:cs="Arial"/>
                <w:sz w:val="20"/>
                <w:szCs w:val="20"/>
              </w:rPr>
            </w:pPr>
          </w:p>
          <w:p w:rsidRPr="00305A79" w:rsidR="00705AD6" w:rsidP="00F636BA" w:rsidRDefault="00705AD6" w14:paraId="555C9740" w14:textId="77777777">
            <w:pPr>
              <w:pStyle w:val="NoSpacing"/>
              <w:spacing w:line="276" w:lineRule="auto"/>
              <w:rPr>
                <w:rFonts w:ascii="Arial" w:hAnsi="Arial" w:cs="Arial"/>
                <w:sz w:val="20"/>
                <w:szCs w:val="20"/>
              </w:rPr>
            </w:pPr>
          </w:p>
        </w:tc>
        <w:tc>
          <w:tcPr>
            <w:tcW w:w="1313" w:type="dxa"/>
            <w:shd w:val="clear" w:color="auto" w:fill="C2D69B" w:themeFill="accent3" w:themeFillTint="99"/>
          </w:tcPr>
          <w:p w:rsidRPr="00305A79" w:rsidR="00DE201B" w:rsidP="00F636BA" w:rsidRDefault="00DE201B" w14:paraId="5C23518F"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A00661" w:rsidP="00F636BA" w:rsidRDefault="00DE201B" w14:paraId="51FCB696"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B559DB" w:rsidR="00B66CD6" w:rsidP="00481012" w:rsidRDefault="00B66CD6" w14:paraId="74A3B6B7" w14:textId="77777777">
            <w:pPr>
              <w:pStyle w:val="NoSpacing"/>
              <w:spacing w:line="276" w:lineRule="auto"/>
              <w:rPr>
                <w:rFonts w:ascii="Arial" w:hAnsi="Arial" w:cs="Arial"/>
                <w:b/>
                <w:sz w:val="16"/>
                <w:szCs w:val="16"/>
              </w:rPr>
            </w:pPr>
          </w:p>
        </w:tc>
      </w:tr>
      <w:tr w:rsidRPr="00C61133" w:rsidR="00EB777E" w:rsidTr="00D7097F" w14:paraId="561348C0" w14:textId="77777777">
        <w:tc>
          <w:tcPr>
            <w:tcW w:w="9464" w:type="dxa"/>
            <w:gridSpan w:val="2"/>
            <w:shd w:val="clear" w:color="auto" w:fill="D6E3BC" w:themeFill="accent3" w:themeFillTint="66"/>
          </w:tcPr>
          <w:p w:rsidRPr="00305A79" w:rsidR="00EB777E" w:rsidP="00EB777E" w:rsidRDefault="00EB777E" w14:paraId="3458F23D" w14:textId="303CA816">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C61133" w:rsidR="00EB777E" w:rsidP="00EB777E" w:rsidRDefault="00EB777E" w14:paraId="03F12B35" w14:textId="7E63AF67">
            <w:pPr>
              <w:pStyle w:val="NoSpacing"/>
              <w:spacing w:line="276" w:lineRule="auto"/>
              <w:rPr>
                <w:rFonts w:ascii="Arial" w:hAnsi="Arial" w:cs="Arial"/>
                <w:sz w:val="18"/>
                <w:szCs w:val="18"/>
              </w:rPr>
            </w:pPr>
            <w:r>
              <w:rPr>
                <w:rFonts w:ascii="Arial" w:hAnsi="Arial" w:cs="Arial"/>
                <w:b/>
              </w:rPr>
              <w:t>Reference</w:t>
            </w:r>
          </w:p>
        </w:tc>
      </w:tr>
      <w:tr w:rsidRPr="00305A79" w:rsidR="00A5216D" w:rsidTr="00D7097F" w14:paraId="0591A3D7" w14:textId="77777777">
        <w:tc>
          <w:tcPr>
            <w:tcW w:w="9464" w:type="dxa"/>
            <w:gridSpan w:val="2"/>
          </w:tcPr>
          <w:p w:rsidRPr="00305A79" w:rsidR="00A5216D" w:rsidP="007A279E" w:rsidRDefault="007A279E" w14:paraId="3CDAC5F1" w14:textId="57F99E98">
            <w:pPr>
              <w:pStyle w:val="NoSpacing"/>
              <w:tabs>
                <w:tab w:val="left" w:pos="1124"/>
              </w:tabs>
              <w:spacing w:line="276" w:lineRule="auto"/>
              <w:rPr>
                <w:rFonts w:ascii="Arial" w:hAnsi="Arial" w:cs="Arial"/>
              </w:rPr>
            </w:pPr>
            <w:r>
              <w:rPr>
                <w:rFonts w:ascii="Arial" w:hAnsi="Arial" w:cs="Arial"/>
              </w:rPr>
              <w:tab/>
            </w:r>
          </w:p>
        </w:tc>
        <w:tc>
          <w:tcPr>
            <w:tcW w:w="1313" w:type="dxa"/>
          </w:tcPr>
          <w:p w:rsidRPr="00305A79" w:rsidR="00A5216D" w:rsidP="00F636BA" w:rsidRDefault="00A5216D" w14:paraId="2FE88060" w14:textId="77777777">
            <w:pPr>
              <w:pStyle w:val="NoSpacing"/>
              <w:spacing w:line="276" w:lineRule="auto"/>
              <w:rPr>
                <w:rFonts w:ascii="Arial" w:hAnsi="Arial" w:cs="Arial"/>
              </w:rPr>
            </w:pPr>
          </w:p>
        </w:tc>
      </w:tr>
      <w:tr w:rsidRPr="00305A79" w:rsidR="00A5216D" w:rsidTr="00D7097F" w14:paraId="2551DFDC" w14:textId="77777777">
        <w:tc>
          <w:tcPr>
            <w:tcW w:w="9464" w:type="dxa"/>
            <w:gridSpan w:val="2"/>
          </w:tcPr>
          <w:p w:rsidRPr="00305A79" w:rsidR="00A5216D" w:rsidP="00F636BA" w:rsidRDefault="00A5216D" w14:paraId="3F473517" w14:textId="77777777">
            <w:pPr>
              <w:pStyle w:val="NoSpacing"/>
              <w:spacing w:line="276" w:lineRule="auto"/>
              <w:rPr>
                <w:rFonts w:ascii="Arial" w:hAnsi="Arial" w:cs="Arial"/>
              </w:rPr>
            </w:pPr>
          </w:p>
        </w:tc>
        <w:tc>
          <w:tcPr>
            <w:tcW w:w="1313" w:type="dxa"/>
          </w:tcPr>
          <w:p w:rsidRPr="00305A79" w:rsidR="00A5216D" w:rsidP="00F636BA" w:rsidRDefault="00A5216D" w14:paraId="29CC7FDC" w14:textId="77777777">
            <w:pPr>
              <w:pStyle w:val="NoSpacing"/>
              <w:spacing w:line="276" w:lineRule="auto"/>
              <w:rPr>
                <w:rFonts w:ascii="Arial" w:hAnsi="Arial" w:cs="Arial"/>
              </w:rPr>
            </w:pPr>
          </w:p>
        </w:tc>
      </w:tr>
      <w:tr w:rsidRPr="00305A79" w:rsidR="00A5216D" w:rsidTr="00D7097F" w14:paraId="608CF2D6" w14:textId="77777777">
        <w:tc>
          <w:tcPr>
            <w:tcW w:w="9464" w:type="dxa"/>
            <w:gridSpan w:val="2"/>
          </w:tcPr>
          <w:p w:rsidRPr="00305A79" w:rsidR="00A5216D" w:rsidP="00F636BA" w:rsidRDefault="00A5216D" w14:paraId="5105B298" w14:textId="77777777">
            <w:pPr>
              <w:pStyle w:val="NoSpacing"/>
              <w:spacing w:line="276" w:lineRule="auto"/>
              <w:rPr>
                <w:rFonts w:ascii="Arial" w:hAnsi="Arial" w:cs="Arial"/>
              </w:rPr>
            </w:pPr>
          </w:p>
        </w:tc>
        <w:tc>
          <w:tcPr>
            <w:tcW w:w="1313" w:type="dxa"/>
          </w:tcPr>
          <w:p w:rsidRPr="00305A79" w:rsidR="00A5216D" w:rsidP="00F636BA" w:rsidRDefault="00A5216D" w14:paraId="62A1497C" w14:textId="77777777">
            <w:pPr>
              <w:pStyle w:val="NoSpacing"/>
              <w:spacing w:line="276" w:lineRule="auto"/>
              <w:rPr>
                <w:rFonts w:ascii="Arial" w:hAnsi="Arial" w:cs="Arial"/>
              </w:rPr>
            </w:pPr>
          </w:p>
        </w:tc>
      </w:tr>
    </w:tbl>
    <w:p w:rsidR="00F636BA" w:rsidP="002E73EB" w:rsidRDefault="002E73EB" w14:paraId="1A4CDEF3" w14:textId="64C47B32">
      <w:pPr>
        <w:pStyle w:val="NoSpacing"/>
        <w:tabs>
          <w:tab w:val="left" w:pos="3300"/>
        </w:tabs>
        <w:spacing w:line="276" w:lineRule="auto"/>
        <w:rPr>
          <w:rFonts w:ascii="Arial" w:hAnsi="Arial" w:cs="Arial"/>
          <w:sz w:val="12"/>
          <w:szCs w:val="12"/>
        </w:rPr>
      </w:pPr>
      <w:r>
        <w:rPr>
          <w:rFonts w:ascii="Arial" w:hAnsi="Arial" w:cs="Arial"/>
          <w:sz w:val="12"/>
          <w:szCs w:val="12"/>
        </w:rPr>
        <w:tab/>
      </w:r>
    </w:p>
    <w:tbl>
      <w:tblPr>
        <w:tblStyle w:val="TableGrid"/>
        <w:tblW w:w="10777" w:type="dxa"/>
        <w:tblLayout w:type="fixed"/>
        <w:tblLook w:val="04A0" w:firstRow="1" w:lastRow="0" w:firstColumn="1" w:lastColumn="0" w:noHBand="0" w:noVBand="1"/>
      </w:tblPr>
      <w:tblGrid>
        <w:gridCol w:w="7763"/>
        <w:gridCol w:w="1701"/>
        <w:gridCol w:w="1313"/>
      </w:tblGrid>
      <w:tr w:rsidRPr="00305A79" w:rsidR="007732A3" w:rsidTr="00EB613C" w14:paraId="5163F432" w14:textId="77777777">
        <w:tc>
          <w:tcPr>
            <w:tcW w:w="10777" w:type="dxa"/>
            <w:gridSpan w:val="3"/>
            <w:shd w:val="clear" w:color="auto" w:fill="76923C" w:themeFill="accent3" w:themeFillShade="BF"/>
          </w:tcPr>
          <w:p w:rsidRPr="00305A79" w:rsidR="007732A3" w:rsidP="00F636BA" w:rsidRDefault="007732A3" w14:paraId="1211D6A3" w14:textId="1FBCF9E5">
            <w:pPr>
              <w:pStyle w:val="NoSpacing"/>
              <w:numPr>
                <w:ilvl w:val="0"/>
                <w:numId w:val="9"/>
              </w:numPr>
              <w:spacing w:line="276" w:lineRule="auto"/>
              <w:ind w:left="357" w:hanging="357"/>
              <w:rPr>
                <w:rFonts w:ascii="Arial" w:hAnsi="Arial" w:cs="Arial"/>
                <w:b/>
                <w:color w:val="FFFFFF" w:themeColor="background1"/>
                <w:sz w:val="20"/>
                <w:szCs w:val="20"/>
              </w:rPr>
            </w:pPr>
            <w:r>
              <w:rPr>
                <w:rFonts w:ascii="Arial" w:hAnsi="Arial" w:cs="Arial"/>
                <w:b/>
                <w:color w:val="FFFFFF" w:themeColor="background1"/>
              </w:rPr>
              <w:lastRenderedPageBreak/>
              <w:t>Link Tutor</w:t>
            </w:r>
            <w:r w:rsidRPr="00305A79">
              <w:rPr>
                <w:rFonts w:ascii="Arial" w:hAnsi="Arial" w:cs="Arial"/>
                <w:b/>
                <w:color w:val="FFFFFF" w:themeColor="background1"/>
              </w:rPr>
              <w:t xml:space="preserve"> </w:t>
            </w:r>
            <w:r w:rsidR="005B7214">
              <w:rPr>
                <w:rFonts w:ascii="Arial" w:hAnsi="Arial" w:cs="Arial"/>
                <w:b/>
                <w:color w:val="FFFFFF" w:themeColor="background1"/>
              </w:rPr>
              <w:t xml:space="preserve">and/or </w:t>
            </w:r>
            <w:r w:rsidR="00124AA5">
              <w:rPr>
                <w:rFonts w:ascii="Arial" w:hAnsi="Arial" w:cs="Arial"/>
                <w:b/>
                <w:color w:val="FFFFFF" w:themeColor="background1"/>
              </w:rPr>
              <w:t xml:space="preserve">External Subject Adviser (ESA) feedback. </w:t>
            </w:r>
            <w:r w:rsidRPr="00C656F0" w:rsidR="00124AA5">
              <w:rPr>
                <w:rFonts w:ascii="Arial" w:hAnsi="Arial" w:cs="Arial"/>
                <w:b/>
                <w:color w:val="FFFFFF" w:themeColor="background1"/>
                <w:sz w:val="20"/>
                <w:szCs w:val="20"/>
                <w:u w:val="single"/>
              </w:rPr>
              <w:t>NOTE: ESAs are for Validation Service provision only</w:t>
            </w:r>
            <w:r w:rsidRPr="00C656F0" w:rsidR="00124AA5">
              <w:rPr>
                <w:rFonts w:ascii="Arial" w:hAnsi="Arial" w:cs="Arial"/>
                <w:b/>
                <w:color w:val="FFFFFF" w:themeColor="background1"/>
                <w:sz w:val="20"/>
                <w:szCs w:val="20"/>
              </w:rPr>
              <w:t>.</w:t>
            </w:r>
          </w:p>
        </w:tc>
      </w:tr>
      <w:tr w:rsidRPr="00305A79" w:rsidR="0054481D" w:rsidTr="0054481D" w14:paraId="7667DE1A" w14:textId="77777777">
        <w:tc>
          <w:tcPr>
            <w:tcW w:w="7763" w:type="dxa"/>
            <w:shd w:val="clear" w:color="auto" w:fill="C2D69B" w:themeFill="accent3" w:themeFillTint="99"/>
          </w:tcPr>
          <w:p w:rsidRPr="00124AA5" w:rsidR="0054481D" w:rsidP="00F636BA" w:rsidRDefault="0054481D" w14:paraId="029BF8DC" w14:textId="77777777">
            <w:pPr>
              <w:pStyle w:val="NoSpacing"/>
              <w:spacing w:line="276" w:lineRule="auto"/>
              <w:rPr>
                <w:rFonts w:ascii="Arial" w:hAnsi="Arial" w:cs="Arial"/>
                <w:i/>
                <w:sz w:val="18"/>
                <w:szCs w:val="18"/>
              </w:rPr>
            </w:pPr>
            <w:r w:rsidRPr="00C61133">
              <w:rPr>
                <w:rFonts w:ascii="Arial" w:hAnsi="Arial" w:cs="Arial"/>
                <w:b/>
                <w:sz w:val="20"/>
                <w:szCs w:val="20"/>
              </w:rPr>
              <w:t>Prompts</w:t>
            </w:r>
          </w:p>
        </w:tc>
        <w:tc>
          <w:tcPr>
            <w:tcW w:w="1701" w:type="dxa"/>
            <w:shd w:val="clear" w:color="auto" w:fill="C2D69B" w:themeFill="accent3" w:themeFillTint="99"/>
          </w:tcPr>
          <w:p w:rsidRPr="00305A79" w:rsidR="0054481D" w:rsidP="00F636BA" w:rsidRDefault="0054481D" w14:paraId="34A6C978"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54481D" w:rsidP="00F636BA" w:rsidRDefault="0054481D" w14:paraId="7D8BC740"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7732A3" w:rsidTr="00D7097F" w14:paraId="16012085" w14:textId="77777777">
        <w:tc>
          <w:tcPr>
            <w:tcW w:w="7763" w:type="dxa"/>
            <w:shd w:val="clear" w:color="auto" w:fill="C2D69B" w:themeFill="accent3" w:themeFillTint="99"/>
          </w:tcPr>
          <w:p w:rsidRPr="00B559DB" w:rsidR="00B34D80" w:rsidP="00B559DB" w:rsidRDefault="00B34D80" w14:paraId="09C09564" w14:textId="77777777">
            <w:pPr>
              <w:pStyle w:val="NoSpacing"/>
              <w:spacing w:line="276" w:lineRule="auto"/>
              <w:rPr>
                <w:rFonts w:ascii="Arial" w:hAnsi="Arial" w:cs="Arial"/>
                <w:i/>
                <w:sz w:val="18"/>
                <w:szCs w:val="18"/>
              </w:rPr>
            </w:pPr>
            <w:r>
              <w:rPr>
                <w:rFonts w:ascii="Arial" w:hAnsi="Arial" w:cs="Arial"/>
                <w:i/>
                <w:sz w:val="18"/>
                <w:szCs w:val="18"/>
              </w:rPr>
              <w:t>Please c</w:t>
            </w:r>
            <w:r w:rsidRPr="00B34D80" w:rsidR="00124AA5">
              <w:rPr>
                <w:rFonts w:ascii="Arial" w:hAnsi="Arial" w:cs="Arial"/>
                <w:i/>
                <w:sz w:val="18"/>
                <w:szCs w:val="18"/>
              </w:rPr>
              <w:t>onsider comments made by the Link Tutor and/ or External Subject Adviser (ESA) at any point during the academic session:</w:t>
            </w:r>
            <w:r w:rsidRPr="00B34D80">
              <w:rPr>
                <w:rFonts w:ascii="Arial" w:hAnsi="Arial" w:cs="Arial"/>
                <w:i/>
                <w:sz w:val="18"/>
                <w:szCs w:val="18"/>
              </w:rPr>
              <w:t xml:space="preserve"> </w:t>
            </w:r>
            <w:r w:rsidR="00DE6B00">
              <w:rPr>
                <w:rFonts w:ascii="Arial" w:hAnsi="Arial" w:cs="Arial"/>
                <w:i/>
                <w:sz w:val="20"/>
                <w:szCs w:val="20"/>
              </w:rPr>
              <w:tab/>
            </w:r>
          </w:p>
          <w:p w:rsidRPr="00305A79" w:rsidR="007732A3" w:rsidP="00F636BA" w:rsidRDefault="007732A3" w14:paraId="3C2FE03D" w14:textId="77777777">
            <w:pPr>
              <w:pStyle w:val="NoSpacing"/>
              <w:numPr>
                <w:ilvl w:val="0"/>
                <w:numId w:val="3"/>
              </w:numPr>
              <w:spacing w:line="276" w:lineRule="auto"/>
              <w:rPr>
                <w:rFonts w:ascii="Arial" w:hAnsi="Arial" w:cs="Arial"/>
                <w:sz w:val="20"/>
                <w:szCs w:val="20"/>
              </w:rPr>
            </w:pPr>
            <w:r w:rsidRPr="00305A79">
              <w:rPr>
                <w:rFonts w:ascii="Arial" w:hAnsi="Arial" w:cs="Arial"/>
                <w:sz w:val="20"/>
                <w:szCs w:val="20"/>
              </w:rPr>
              <w:t xml:space="preserve">Good practice identified by the </w:t>
            </w:r>
            <w:r>
              <w:rPr>
                <w:rFonts w:ascii="Arial" w:hAnsi="Arial" w:cs="Arial"/>
                <w:sz w:val="20"/>
                <w:szCs w:val="20"/>
              </w:rPr>
              <w:t>ESAs/Link Tutors</w:t>
            </w:r>
            <w:r w:rsidR="00124AA5">
              <w:rPr>
                <w:rFonts w:ascii="Arial" w:hAnsi="Arial" w:cs="Arial"/>
                <w:sz w:val="20"/>
                <w:szCs w:val="20"/>
              </w:rPr>
              <w:t xml:space="preserve"> in their formal reports</w:t>
            </w:r>
          </w:p>
          <w:p w:rsidR="007732A3" w:rsidP="00F636BA" w:rsidRDefault="007732A3" w14:paraId="13BA65DF" w14:textId="77777777">
            <w:pPr>
              <w:pStyle w:val="NoSpacing"/>
              <w:numPr>
                <w:ilvl w:val="0"/>
                <w:numId w:val="3"/>
              </w:numPr>
              <w:spacing w:line="276" w:lineRule="auto"/>
              <w:rPr>
                <w:rFonts w:ascii="Arial" w:hAnsi="Arial" w:cs="Arial"/>
                <w:sz w:val="20"/>
                <w:szCs w:val="20"/>
              </w:rPr>
            </w:pPr>
            <w:r w:rsidRPr="00305A79">
              <w:rPr>
                <w:rFonts w:ascii="Arial" w:hAnsi="Arial" w:cs="Arial"/>
                <w:sz w:val="20"/>
                <w:szCs w:val="20"/>
              </w:rPr>
              <w:t xml:space="preserve">Matters of concern/areas for </w:t>
            </w:r>
            <w:r>
              <w:rPr>
                <w:rFonts w:ascii="Arial" w:hAnsi="Arial" w:cs="Arial"/>
                <w:sz w:val="20"/>
                <w:szCs w:val="20"/>
              </w:rPr>
              <w:t>enhanc</w:t>
            </w:r>
            <w:r w:rsidRPr="00305A79">
              <w:rPr>
                <w:rFonts w:ascii="Arial" w:hAnsi="Arial" w:cs="Arial"/>
                <w:sz w:val="20"/>
                <w:szCs w:val="20"/>
              </w:rPr>
              <w:t>ement identified</w:t>
            </w:r>
            <w:r w:rsidR="00124AA5">
              <w:rPr>
                <w:rFonts w:ascii="Arial" w:hAnsi="Arial" w:cs="Arial"/>
                <w:sz w:val="20"/>
                <w:szCs w:val="20"/>
              </w:rPr>
              <w:t xml:space="preserve"> in their formal reports </w:t>
            </w:r>
          </w:p>
          <w:p w:rsidR="007732A3" w:rsidP="00F636BA" w:rsidRDefault="007732A3" w14:paraId="70E2CA17" w14:textId="77777777">
            <w:pPr>
              <w:pStyle w:val="NoSpacing"/>
              <w:numPr>
                <w:ilvl w:val="0"/>
                <w:numId w:val="3"/>
              </w:numPr>
              <w:spacing w:line="276" w:lineRule="auto"/>
              <w:rPr>
                <w:rFonts w:ascii="Arial" w:hAnsi="Arial" w:cs="Arial"/>
                <w:sz w:val="20"/>
                <w:szCs w:val="20"/>
              </w:rPr>
            </w:pPr>
            <w:r w:rsidRPr="0040445E">
              <w:rPr>
                <w:rFonts w:ascii="Arial" w:hAnsi="Arial" w:cs="Arial"/>
                <w:sz w:val="20"/>
                <w:szCs w:val="20"/>
              </w:rPr>
              <w:t>Significant matters and/or good practice arising in relation to diversity and/or protected characteristics</w:t>
            </w:r>
            <w:r w:rsidR="00DC4FC5">
              <w:rPr>
                <w:rFonts w:ascii="Arial" w:hAnsi="Arial" w:cs="Arial"/>
                <w:sz w:val="20"/>
                <w:szCs w:val="20"/>
              </w:rPr>
              <w:t>*</w:t>
            </w:r>
          </w:p>
          <w:p w:rsidRPr="00DA1629" w:rsidR="00DC4FC5" w:rsidP="008A6C29" w:rsidRDefault="0054481D" w14:paraId="2F4B222F" w14:textId="3FC6C964">
            <w:pPr>
              <w:pStyle w:val="NoSpacing"/>
              <w:numPr>
                <w:ilvl w:val="0"/>
                <w:numId w:val="3"/>
              </w:numPr>
              <w:spacing w:line="276" w:lineRule="auto"/>
              <w:rPr>
                <w:rFonts w:ascii="Arial" w:hAnsi="Arial" w:cs="Arial"/>
                <w:sz w:val="18"/>
                <w:szCs w:val="18"/>
              </w:rPr>
            </w:pPr>
            <w:r w:rsidRPr="00DA1629">
              <w:rPr>
                <w:rFonts w:ascii="Arial" w:hAnsi="Arial" w:cs="Arial"/>
                <w:sz w:val="20"/>
                <w:szCs w:val="20"/>
              </w:rPr>
              <w:t>Informal Link Tutor/ ESA feedback including emails and verbal comments</w:t>
            </w:r>
          </w:p>
          <w:p w:rsidRPr="00DC4FC5" w:rsidR="00DC4FC5" w:rsidP="00F636BA" w:rsidRDefault="00DC4FC5" w14:paraId="2D23AAA1" w14:textId="77777777">
            <w:pPr>
              <w:pStyle w:val="NoSpacing"/>
              <w:spacing w:line="276" w:lineRule="auto"/>
              <w:rPr>
                <w:rFonts w:ascii="Arial" w:hAnsi="Arial" w:cs="Arial"/>
                <w:sz w:val="20"/>
                <w:szCs w:val="20"/>
              </w:rPr>
            </w:pPr>
          </w:p>
        </w:tc>
        <w:tc>
          <w:tcPr>
            <w:tcW w:w="1701" w:type="dxa"/>
            <w:shd w:val="clear" w:color="auto" w:fill="C2D69B" w:themeFill="accent3" w:themeFillTint="99"/>
          </w:tcPr>
          <w:p w:rsidRPr="00305A79" w:rsidR="007732A3" w:rsidP="00F636BA" w:rsidRDefault="007732A3" w14:paraId="4C55BF19"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00B34D80" w:rsidP="00F636BA" w:rsidRDefault="00B34D80" w14:paraId="2808BCC9" w14:textId="77777777">
            <w:pPr>
              <w:pStyle w:val="NoSpacing"/>
              <w:spacing w:line="276" w:lineRule="auto"/>
              <w:rPr>
                <w:rFonts w:ascii="Arial" w:hAnsi="Arial" w:cs="Arial"/>
                <w:sz w:val="20"/>
                <w:szCs w:val="20"/>
              </w:rPr>
            </w:pPr>
            <w:r>
              <w:rPr>
                <w:rFonts w:ascii="Arial" w:hAnsi="Arial" w:cs="Arial"/>
                <w:sz w:val="20"/>
                <w:szCs w:val="20"/>
              </w:rPr>
              <w:t>ESA annual report: August</w:t>
            </w:r>
          </w:p>
          <w:p w:rsidRPr="00B559DB" w:rsidR="00B34D80" w:rsidP="00F636BA" w:rsidRDefault="00B34D80" w14:paraId="723F20BE" w14:textId="77777777">
            <w:pPr>
              <w:pStyle w:val="NoSpacing"/>
              <w:spacing w:line="276" w:lineRule="auto"/>
              <w:rPr>
                <w:rFonts w:ascii="Arial" w:hAnsi="Arial" w:cs="Arial"/>
                <w:sz w:val="16"/>
                <w:szCs w:val="16"/>
              </w:rPr>
            </w:pPr>
          </w:p>
          <w:p w:rsidR="00B34D80" w:rsidP="00F636BA" w:rsidRDefault="00B34D80" w14:paraId="7AD7FBED" w14:textId="2FCB928B">
            <w:pPr>
              <w:pStyle w:val="NoSpacing"/>
              <w:spacing w:line="276" w:lineRule="auto"/>
              <w:rPr>
                <w:rFonts w:ascii="Arial" w:hAnsi="Arial" w:cs="Arial"/>
                <w:sz w:val="20"/>
                <w:szCs w:val="20"/>
              </w:rPr>
            </w:pPr>
            <w:r>
              <w:rPr>
                <w:rFonts w:ascii="Arial" w:hAnsi="Arial" w:cs="Arial"/>
                <w:sz w:val="20"/>
                <w:szCs w:val="20"/>
              </w:rPr>
              <w:t xml:space="preserve">Link Tutor </w:t>
            </w:r>
            <w:r w:rsidR="00C566AA">
              <w:rPr>
                <w:rFonts w:ascii="Arial" w:hAnsi="Arial" w:cs="Arial"/>
                <w:sz w:val="20"/>
                <w:szCs w:val="20"/>
              </w:rPr>
              <w:t>reports:</w:t>
            </w:r>
            <w:r>
              <w:rPr>
                <w:rFonts w:ascii="Arial" w:hAnsi="Arial" w:cs="Arial"/>
                <w:sz w:val="20"/>
                <w:szCs w:val="20"/>
              </w:rPr>
              <w:t xml:space="preserve"> August</w:t>
            </w:r>
          </w:p>
          <w:p w:rsidRPr="00B559DB" w:rsidR="00B34D80" w:rsidP="00F636BA" w:rsidRDefault="00B34D80" w14:paraId="4AE8AA4F" w14:textId="77777777">
            <w:pPr>
              <w:pStyle w:val="NoSpacing"/>
              <w:spacing w:line="276" w:lineRule="auto"/>
              <w:rPr>
                <w:rFonts w:ascii="Arial" w:hAnsi="Arial" w:cs="Arial"/>
                <w:sz w:val="16"/>
                <w:szCs w:val="16"/>
              </w:rPr>
            </w:pPr>
          </w:p>
          <w:p w:rsidRPr="00305A79" w:rsidR="00B34D80" w:rsidP="00F636BA" w:rsidRDefault="00B34D80" w14:paraId="5ADA723D" w14:textId="269878BC">
            <w:pPr>
              <w:pStyle w:val="NoSpacing"/>
              <w:spacing w:line="276" w:lineRule="auto"/>
              <w:rPr>
                <w:rFonts w:ascii="Arial" w:hAnsi="Arial" w:cs="Arial"/>
                <w:sz w:val="20"/>
                <w:szCs w:val="20"/>
              </w:rPr>
            </w:pPr>
          </w:p>
        </w:tc>
        <w:tc>
          <w:tcPr>
            <w:tcW w:w="1313" w:type="dxa"/>
            <w:shd w:val="clear" w:color="auto" w:fill="C2D69B" w:themeFill="accent3" w:themeFillTint="99"/>
          </w:tcPr>
          <w:p w:rsidRPr="00305A79" w:rsidR="007732A3" w:rsidP="00F636BA" w:rsidRDefault="007732A3" w14:paraId="095D6A53"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7732A3" w:rsidP="00F636BA" w:rsidRDefault="007732A3" w14:paraId="5FC4B5A9"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B559DB" w:rsidR="00B66CD6" w:rsidP="00F636BA" w:rsidRDefault="00B66CD6" w14:paraId="187A077D" w14:textId="77777777">
            <w:pPr>
              <w:pStyle w:val="NoSpacing"/>
              <w:spacing w:line="276" w:lineRule="auto"/>
              <w:rPr>
                <w:rFonts w:ascii="Arial" w:hAnsi="Arial" w:cs="Arial"/>
                <w:i/>
                <w:sz w:val="16"/>
                <w:szCs w:val="16"/>
              </w:rPr>
            </w:pPr>
          </w:p>
          <w:p w:rsidRPr="00305A79" w:rsidR="00B66CD6" w:rsidRDefault="00B66CD6" w14:paraId="01077431" w14:textId="77777777">
            <w:pPr>
              <w:pStyle w:val="NoSpacing"/>
              <w:spacing w:line="276" w:lineRule="auto"/>
              <w:rPr>
                <w:rFonts w:ascii="Arial" w:hAnsi="Arial" w:cs="Arial"/>
                <w:b/>
                <w:sz w:val="20"/>
                <w:szCs w:val="20"/>
              </w:rPr>
            </w:pPr>
          </w:p>
        </w:tc>
      </w:tr>
      <w:tr w:rsidRPr="00C61133" w:rsidR="00E80771" w:rsidTr="00E80771" w14:paraId="3FDA4D4D" w14:textId="77777777">
        <w:tc>
          <w:tcPr>
            <w:tcW w:w="9464" w:type="dxa"/>
            <w:gridSpan w:val="2"/>
            <w:shd w:val="clear" w:color="auto" w:fill="auto"/>
          </w:tcPr>
          <w:p w:rsidRPr="00305A79" w:rsidR="00E80771" w:rsidP="00E80771" w:rsidRDefault="00E80771" w14:paraId="0E02DE77" w14:textId="33FEA7D1">
            <w:pPr>
              <w:pStyle w:val="NoSpacing"/>
              <w:spacing w:line="276" w:lineRule="auto"/>
              <w:rPr>
                <w:rFonts w:ascii="Arial" w:hAnsi="Arial" w:cs="Arial"/>
                <w:b/>
              </w:rPr>
            </w:pPr>
            <w:r w:rsidRPr="00C656F0">
              <w:rPr>
                <w:rFonts w:ascii="Arial" w:hAnsi="Arial" w:cs="Arial"/>
                <w:b/>
                <w:sz w:val="20"/>
                <w:szCs w:val="20"/>
              </w:rPr>
              <w:t xml:space="preserve">Was a Link Tutor Report / ESA Report available to feed into the PAE at the end of the academic year? </w:t>
            </w:r>
            <w:r w:rsidRPr="00E80771">
              <w:rPr>
                <w:rFonts w:ascii="Arial" w:hAnsi="Arial" w:cs="Arial"/>
                <w:i/>
                <w:sz w:val="20"/>
              </w:rPr>
              <w:t>(If not, please comment on reasons for this.)</w:t>
            </w:r>
            <w:r w:rsidRPr="00305A79">
              <w:rPr>
                <w:rFonts w:ascii="Arial" w:hAnsi="Arial" w:cs="Arial"/>
                <w:b/>
              </w:rPr>
              <w:t xml:space="preserve"> </w:t>
            </w:r>
          </w:p>
        </w:tc>
        <w:tc>
          <w:tcPr>
            <w:tcW w:w="1313" w:type="dxa"/>
            <w:shd w:val="clear" w:color="auto" w:fill="auto"/>
          </w:tcPr>
          <w:p w:rsidR="00E80771" w:rsidP="00EB777E" w:rsidRDefault="00E80771" w14:paraId="7DD3066B" w14:textId="77777777">
            <w:pPr>
              <w:pStyle w:val="NoSpacing"/>
              <w:spacing w:line="276" w:lineRule="auto"/>
              <w:rPr>
                <w:rFonts w:ascii="Arial" w:hAnsi="Arial" w:cs="Arial"/>
                <w:b/>
              </w:rPr>
            </w:pPr>
            <w:r>
              <w:rPr>
                <w:rFonts w:ascii="Arial" w:hAnsi="Arial" w:cs="Arial"/>
                <w:b/>
              </w:rPr>
              <w:t xml:space="preserve">Yes/No     </w:t>
            </w:r>
          </w:p>
          <w:p w:rsidR="00E80771" w:rsidP="00EB777E" w:rsidRDefault="00E80771" w14:paraId="1F1D3DD8" w14:textId="5BD88F1F">
            <w:pPr>
              <w:pStyle w:val="NoSpacing"/>
              <w:spacing w:line="276" w:lineRule="auto"/>
              <w:rPr>
                <w:rFonts w:ascii="Arial" w:hAnsi="Arial" w:cs="Arial"/>
                <w:b/>
              </w:rPr>
            </w:pPr>
            <w:r>
              <w:rPr>
                <w:rFonts w:ascii="Arial" w:hAnsi="Arial" w:cs="Arial"/>
                <w:b/>
              </w:rPr>
              <w:t xml:space="preserve">  ______      </w:t>
            </w:r>
          </w:p>
        </w:tc>
      </w:tr>
      <w:tr w:rsidRPr="00C61133" w:rsidR="00EB777E" w:rsidTr="00EB613C" w14:paraId="4B22CB40" w14:textId="77777777">
        <w:tc>
          <w:tcPr>
            <w:tcW w:w="9464" w:type="dxa"/>
            <w:gridSpan w:val="2"/>
            <w:shd w:val="clear" w:color="auto" w:fill="D6E3BC" w:themeFill="accent3" w:themeFillTint="66"/>
          </w:tcPr>
          <w:p w:rsidRPr="00305A79" w:rsidR="00EB777E" w:rsidP="00EB777E" w:rsidRDefault="00EB777E" w14:paraId="444941F1" w14:textId="3874FFDC">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00EB777E" w:rsidP="00EB777E" w:rsidRDefault="00EB777E" w14:paraId="4973A5A9" w14:textId="77777777">
            <w:pPr>
              <w:pStyle w:val="NoSpacing"/>
              <w:spacing w:line="276" w:lineRule="auto"/>
              <w:rPr>
                <w:rFonts w:ascii="Arial" w:hAnsi="Arial" w:cs="Arial"/>
                <w:b/>
              </w:rPr>
            </w:pPr>
            <w:r>
              <w:rPr>
                <w:rFonts w:ascii="Arial" w:hAnsi="Arial" w:cs="Arial"/>
                <w:b/>
              </w:rPr>
              <w:t xml:space="preserve">Reference </w:t>
            </w:r>
          </w:p>
          <w:p w:rsidRPr="00C61133" w:rsidR="00EB777E" w:rsidP="00EB777E" w:rsidRDefault="00EB777E" w14:paraId="74A72426" w14:textId="36FA970A">
            <w:pPr>
              <w:pStyle w:val="NoSpacing"/>
              <w:spacing w:line="276" w:lineRule="auto"/>
              <w:rPr>
                <w:rFonts w:ascii="Arial" w:hAnsi="Arial" w:cs="Arial"/>
                <w:sz w:val="18"/>
                <w:szCs w:val="18"/>
              </w:rPr>
            </w:pPr>
          </w:p>
        </w:tc>
      </w:tr>
      <w:tr w:rsidRPr="00305A79" w:rsidR="007732A3" w:rsidTr="00D7097F" w14:paraId="195701BA" w14:textId="77777777">
        <w:tc>
          <w:tcPr>
            <w:tcW w:w="9464" w:type="dxa"/>
            <w:gridSpan w:val="2"/>
          </w:tcPr>
          <w:p w:rsidRPr="00305A79" w:rsidR="007732A3" w:rsidP="00F636BA" w:rsidRDefault="007732A3" w14:paraId="10DC436C" w14:textId="77777777">
            <w:pPr>
              <w:pStyle w:val="NoSpacing"/>
              <w:spacing w:line="276" w:lineRule="auto"/>
              <w:rPr>
                <w:rFonts w:ascii="Arial" w:hAnsi="Arial" w:cs="Arial"/>
              </w:rPr>
            </w:pPr>
          </w:p>
        </w:tc>
        <w:tc>
          <w:tcPr>
            <w:tcW w:w="1313" w:type="dxa"/>
          </w:tcPr>
          <w:p w:rsidRPr="00305A79" w:rsidR="007732A3" w:rsidP="00F636BA" w:rsidRDefault="007732A3" w14:paraId="6D1352A9" w14:textId="77777777">
            <w:pPr>
              <w:pStyle w:val="NoSpacing"/>
              <w:spacing w:line="276" w:lineRule="auto"/>
              <w:rPr>
                <w:rFonts w:ascii="Arial" w:hAnsi="Arial" w:cs="Arial"/>
              </w:rPr>
            </w:pPr>
          </w:p>
        </w:tc>
      </w:tr>
      <w:tr w:rsidRPr="00305A79" w:rsidR="007732A3" w:rsidTr="00D7097F" w14:paraId="187D360D" w14:textId="77777777">
        <w:tc>
          <w:tcPr>
            <w:tcW w:w="9464" w:type="dxa"/>
            <w:gridSpan w:val="2"/>
          </w:tcPr>
          <w:p w:rsidRPr="00305A79" w:rsidR="007732A3" w:rsidP="00F636BA" w:rsidRDefault="007732A3" w14:paraId="39E9F870" w14:textId="77777777">
            <w:pPr>
              <w:pStyle w:val="NoSpacing"/>
              <w:spacing w:line="276" w:lineRule="auto"/>
              <w:rPr>
                <w:rFonts w:ascii="Arial" w:hAnsi="Arial" w:cs="Arial"/>
              </w:rPr>
            </w:pPr>
          </w:p>
        </w:tc>
        <w:tc>
          <w:tcPr>
            <w:tcW w:w="1313" w:type="dxa"/>
          </w:tcPr>
          <w:p w:rsidRPr="00305A79" w:rsidR="007732A3" w:rsidP="00F636BA" w:rsidRDefault="007732A3" w14:paraId="5FECBF8C" w14:textId="77777777">
            <w:pPr>
              <w:pStyle w:val="NoSpacing"/>
              <w:spacing w:line="276" w:lineRule="auto"/>
              <w:rPr>
                <w:rFonts w:ascii="Arial" w:hAnsi="Arial" w:cs="Arial"/>
              </w:rPr>
            </w:pPr>
          </w:p>
        </w:tc>
      </w:tr>
      <w:tr w:rsidRPr="00305A79" w:rsidR="007732A3" w:rsidTr="00D7097F" w14:paraId="281D45A3" w14:textId="77777777">
        <w:tc>
          <w:tcPr>
            <w:tcW w:w="9464" w:type="dxa"/>
            <w:gridSpan w:val="2"/>
          </w:tcPr>
          <w:p w:rsidRPr="00305A79" w:rsidR="007732A3" w:rsidP="00F636BA" w:rsidRDefault="007732A3" w14:paraId="168F628C" w14:textId="77777777">
            <w:pPr>
              <w:pStyle w:val="NoSpacing"/>
              <w:spacing w:line="276" w:lineRule="auto"/>
              <w:rPr>
                <w:rFonts w:ascii="Arial" w:hAnsi="Arial" w:cs="Arial"/>
              </w:rPr>
            </w:pPr>
          </w:p>
        </w:tc>
        <w:tc>
          <w:tcPr>
            <w:tcW w:w="1313" w:type="dxa"/>
          </w:tcPr>
          <w:p w:rsidRPr="00305A79" w:rsidR="007732A3" w:rsidP="00F636BA" w:rsidRDefault="007732A3" w14:paraId="15C455D3" w14:textId="77777777">
            <w:pPr>
              <w:pStyle w:val="NoSpacing"/>
              <w:spacing w:line="276" w:lineRule="auto"/>
              <w:rPr>
                <w:rFonts w:ascii="Arial" w:hAnsi="Arial" w:cs="Arial"/>
              </w:rPr>
            </w:pPr>
          </w:p>
        </w:tc>
      </w:tr>
    </w:tbl>
    <w:p w:rsidR="007732A3" w:rsidP="00F636BA" w:rsidRDefault="007732A3" w14:paraId="06054AB8" w14:textId="77777777">
      <w:pPr>
        <w:pStyle w:val="NoSpacing"/>
        <w:spacing w:line="276" w:lineRule="auto"/>
        <w:rPr>
          <w:rFonts w:ascii="Arial" w:hAnsi="Arial" w:cs="Arial"/>
          <w:sz w:val="12"/>
          <w:szCs w:val="12"/>
        </w:rPr>
      </w:pPr>
    </w:p>
    <w:p w:rsidR="007732A3" w:rsidP="00F636BA" w:rsidRDefault="007732A3" w14:paraId="141039C8" w14:textId="77777777">
      <w:pPr>
        <w:pStyle w:val="NoSpacing"/>
        <w:spacing w:line="276" w:lineRule="auto"/>
        <w:rPr>
          <w:rFonts w:ascii="Arial" w:hAnsi="Arial" w:cs="Arial"/>
          <w:sz w:val="12"/>
          <w:szCs w:val="12"/>
        </w:rPr>
      </w:pPr>
    </w:p>
    <w:tbl>
      <w:tblPr>
        <w:tblStyle w:val="TableGrid"/>
        <w:tblW w:w="10777" w:type="dxa"/>
        <w:tblLayout w:type="fixed"/>
        <w:tblLook w:val="04A0" w:firstRow="1" w:lastRow="0" w:firstColumn="1" w:lastColumn="0" w:noHBand="0" w:noVBand="1"/>
      </w:tblPr>
      <w:tblGrid>
        <w:gridCol w:w="7763"/>
        <w:gridCol w:w="1843"/>
        <w:gridCol w:w="1171"/>
      </w:tblGrid>
      <w:tr w:rsidRPr="00305A79" w:rsidR="006B76AD" w:rsidTr="004C5156" w14:paraId="118D1FC9" w14:textId="77777777">
        <w:tc>
          <w:tcPr>
            <w:tcW w:w="10777" w:type="dxa"/>
            <w:gridSpan w:val="3"/>
            <w:shd w:val="clear" w:color="auto" w:fill="76923C" w:themeFill="accent3" w:themeFillShade="BF"/>
          </w:tcPr>
          <w:p w:rsidRPr="00305A79" w:rsidR="006B76AD" w:rsidP="00F636BA" w:rsidRDefault="006B76AD" w14:paraId="4D856554" w14:textId="77777777">
            <w:pPr>
              <w:pStyle w:val="NoSpacing"/>
              <w:numPr>
                <w:ilvl w:val="0"/>
                <w:numId w:val="9"/>
              </w:numPr>
              <w:spacing w:line="276" w:lineRule="auto"/>
              <w:ind w:left="357" w:hanging="357"/>
              <w:rPr>
                <w:rFonts w:ascii="Arial" w:hAnsi="Arial" w:cs="Arial"/>
                <w:b/>
                <w:color w:val="FFFFFF" w:themeColor="background1"/>
                <w:sz w:val="20"/>
                <w:szCs w:val="20"/>
              </w:rPr>
            </w:pPr>
            <w:r w:rsidRPr="00305A79">
              <w:rPr>
                <w:rFonts w:ascii="Arial" w:hAnsi="Arial" w:cs="Arial"/>
                <w:b/>
                <w:color w:val="FFFFFF" w:themeColor="background1"/>
              </w:rPr>
              <w:t>Academic standards</w:t>
            </w:r>
          </w:p>
        </w:tc>
      </w:tr>
      <w:tr w:rsidRPr="00305A79" w:rsidR="00B34D80" w:rsidTr="00B34D80" w14:paraId="0F5E7E11" w14:textId="77777777">
        <w:tc>
          <w:tcPr>
            <w:tcW w:w="7763" w:type="dxa"/>
            <w:shd w:val="clear" w:color="auto" w:fill="C2D69B" w:themeFill="accent3" w:themeFillTint="99"/>
          </w:tcPr>
          <w:p w:rsidRPr="007732A3" w:rsidR="00B34D80" w:rsidP="00F636BA" w:rsidRDefault="00B34D80" w14:paraId="6E091472" w14:textId="77777777">
            <w:pPr>
              <w:pStyle w:val="NoSpacing"/>
              <w:numPr>
                <w:ilvl w:val="0"/>
                <w:numId w:val="11"/>
              </w:numPr>
              <w:spacing w:line="276" w:lineRule="auto"/>
              <w:ind w:left="357" w:hanging="357"/>
              <w:rPr>
                <w:rFonts w:ascii="Arial" w:hAnsi="Arial" w:cs="Arial"/>
                <w:b/>
                <w:sz w:val="20"/>
                <w:szCs w:val="20"/>
              </w:rPr>
            </w:pPr>
            <w:r>
              <w:rPr>
                <w:rFonts w:ascii="Arial" w:hAnsi="Arial" w:cs="Arial"/>
                <w:b/>
                <w:sz w:val="20"/>
                <w:szCs w:val="20"/>
              </w:rPr>
              <w:t xml:space="preserve">Confirm that the External Examiner(s) have verified academic standards </w:t>
            </w:r>
          </w:p>
          <w:p w:rsidRPr="00DC4FC5" w:rsidR="00B34D80" w:rsidP="00F636BA" w:rsidRDefault="00B34D80" w14:paraId="6D623C9E" w14:textId="4D5BADF4">
            <w:pPr>
              <w:pStyle w:val="NoSpacing"/>
              <w:numPr>
                <w:ilvl w:val="0"/>
                <w:numId w:val="11"/>
              </w:numPr>
              <w:spacing w:line="276" w:lineRule="auto"/>
              <w:ind w:left="357" w:hanging="357"/>
              <w:rPr>
                <w:rFonts w:ascii="Arial" w:hAnsi="Arial" w:cs="Arial"/>
                <w:b/>
                <w:sz w:val="20"/>
                <w:szCs w:val="20"/>
              </w:rPr>
            </w:pPr>
            <w:r>
              <w:rPr>
                <w:rFonts w:ascii="Arial" w:hAnsi="Arial" w:cs="Arial"/>
                <w:sz w:val="20"/>
                <w:szCs w:val="20"/>
              </w:rPr>
              <w:t>Comment on any potential risks to</w:t>
            </w:r>
            <w:r w:rsidRPr="00305A79">
              <w:rPr>
                <w:rFonts w:ascii="Arial" w:hAnsi="Arial" w:cs="Arial"/>
                <w:sz w:val="20"/>
                <w:szCs w:val="20"/>
              </w:rPr>
              <w:t xml:space="preserve"> </w:t>
            </w:r>
            <w:r w:rsidRPr="006B12B7">
              <w:rPr>
                <w:rFonts w:ascii="Arial" w:hAnsi="Arial" w:cs="Arial"/>
                <w:sz w:val="20"/>
                <w:szCs w:val="20"/>
              </w:rPr>
              <w:t>academic standards</w:t>
            </w:r>
            <w:r w:rsidRPr="00305A79">
              <w:rPr>
                <w:rFonts w:ascii="Arial" w:hAnsi="Arial" w:cs="Arial"/>
                <w:sz w:val="20"/>
                <w:szCs w:val="20"/>
              </w:rPr>
              <w:t xml:space="preserve"> on the programme</w:t>
            </w:r>
            <w:r>
              <w:rPr>
                <w:rFonts w:ascii="Arial" w:hAnsi="Arial" w:cs="Arial"/>
                <w:sz w:val="20"/>
                <w:szCs w:val="20"/>
              </w:rPr>
              <w:t>(s)</w:t>
            </w:r>
            <w:r w:rsidRPr="00305A79">
              <w:rPr>
                <w:rFonts w:ascii="Arial" w:hAnsi="Arial" w:cs="Arial"/>
                <w:sz w:val="20"/>
                <w:szCs w:val="20"/>
              </w:rPr>
              <w:t xml:space="preserve"> (taking</w:t>
            </w:r>
            <w:r w:rsidR="00DC4FC5">
              <w:rPr>
                <w:rFonts w:ascii="Arial" w:hAnsi="Arial" w:cs="Arial"/>
                <w:sz w:val="20"/>
                <w:szCs w:val="20"/>
              </w:rPr>
              <w:t xml:space="preserve"> into account the range of data and/ or the information </w:t>
            </w:r>
            <w:r w:rsidRPr="00305A79">
              <w:rPr>
                <w:rFonts w:ascii="Arial" w:hAnsi="Arial" w:cs="Arial"/>
                <w:sz w:val="20"/>
                <w:szCs w:val="20"/>
              </w:rPr>
              <w:t>considered within this report, including the external examiner report/s</w:t>
            </w:r>
            <w:r w:rsidR="00DC4FC5">
              <w:rPr>
                <w:rFonts w:ascii="Arial" w:hAnsi="Arial" w:cs="Arial"/>
                <w:sz w:val="20"/>
                <w:szCs w:val="20"/>
              </w:rPr>
              <w:t xml:space="preserve">, validation, re-validation, </w:t>
            </w:r>
            <w:r w:rsidR="003A4341">
              <w:rPr>
                <w:rFonts w:ascii="Arial" w:hAnsi="Arial" w:cs="Arial"/>
                <w:sz w:val="20"/>
                <w:szCs w:val="20"/>
              </w:rPr>
              <w:t>p</w:t>
            </w:r>
            <w:r w:rsidR="00DC4FC5">
              <w:rPr>
                <w:rFonts w:ascii="Arial" w:hAnsi="Arial" w:cs="Arial"/>
                <w:sz w:val="20"/>
                <w:szCs w:val="20"/>
              </w:rPr>
              <w:t xml:space="preserve">eriodic </w:t>
            </w:r>
            <w:r w:rsidR="003A4341">
              <w:rPr>
                <w:rFonts w:ascii="Arial" w:hAnsi="Arial" w:cs="Arial"/>
                <w:sz w:val="20"/>
                <w:szCs w:val="20"/>
              </w:rPr>
              <w:t>r</w:t>
            </w:r>
            <w:r w:rsidR="00DC4FC5">
              <w:rPr>
                <w:rFonts w:ascii="Arial" w:hAnsi="Arial" w:cs="Arial"/>
                <w:sz w:val="20"/>
                <w:szCs w:val="20"/>
              </w:rPr>
              <w:t>eview</w:t>
            </w:r>
            <w:r w:rsidR="003A4341">
              <w:rPr>
                <w:rFonts w:ascii="Arial" w:hAnsi="Arial" w:cs="Arial"/>
                <w:sz w:val="20"/>
                <w:szCs w:val="20"/>
              </w:rPr>
              <w:t>, collaborative review</w:t>
            </w:r>
            <w:r w:rsidR="00DC4FC5">
              <w:rPr>
                <w:rFonts w:ascii="Arial" w:hAnsi="Arial" w:cs="Arial"/>
                <w:sz w:val="20"/>
                <w:szCs w:val="20"/>
              </w:rPr>
              <w:t xml:space="preserve"> and re-accreditation information</w:t>
            </w:r>
            <w:r w:rsidRPr="00305A79">
              <w:rPr>
                <w:rFonts w:ascii="Arial" w:hAnsi="Arial" w:cs="Arial"/>
                <w:sz w:val="20"/>
                <w:szCs w:val="20"/>
              </w:rPr>
              <w:t>)</w:t>
            </w:r>
            <w:r>
              <w:rPr>
                <w:rFonts w:ascii="Arial" w:hAnsi="Arial" w:cs="Arial"/>
                <w:sz w:val="20"/>
                <w:szCs w:val="20"/>
              </w:rPr>
              <w:t xml:space="preserve"> – corresponding actions to go in the action plan</w:t>
            </w:r>
            <w:r w:rsidR="00DC4FC5">
              <w:rPr>
                <w:rFonts w:ascii="Arial" w:hAnsi="Arial" w:cs="Arial"/>
                <w:sz w:val="20"/>
                <w:szCs w:val="20"/>
              </w:rPr>
              <w:t>.</w:t>
            </w:r>
          </w:p>
          <w:p w:rsidR="00DC4FC5" w:rsidP="00F636BA" w:rsidRDefault="00DC4FC5" w14:paraId="6CBC661E" w14:textId="77777777">
            <w:pPr>
              <w:pStyle w:val="NoSpacing"/>
              <w:spacing w:line="276" w:lineRule="auto"/>
              <w:rPr>
                <w:rFonts w:ascii="Arial" w:hAnsi="Arial" w:cs="Arial"/>
                <w:sz w:val="20"/>
                <w:szCs w:val="20"/>
              </w:rPr>
            </w:pPr>
          </w:p>
          <w:p w:rsidRPr="00305A79" w:rsidR="00DC4FC5" w:rsidP="00F636BA" w:rsidRDefault="00DC4FC5" w14:paraId="12A67C52" w14:textId="03FCC8B3">
            <w:pPr>
              <w:pStyle w:val="NoSpacing"/>
              <w:spacing w:line="276" w:lineRule="auto"/>
              <w:rPr>
                <w:rFonts w:ascii="Arial" w:hAnsi="Arial" w:cs="Arial"/>
                <w:b/>
                <w:sz w:val="20"/>
                <w:szCs w:val="20"/>
              </w:rPr>
            </w:pPr>
            <w:r>
              <w:rPr>
                <w:rFonts w:ascii="Arial" w:hAnsi="Arial" w:cs="Arial"/>
                <w:sz w:val="20"/>
                <w:szCs w:val="20"/>
              </w:rPr>
              <w:t>If risks to academic standards are identified, this information will need to be communicated as soon as possible to the Link Tutor/Education</w:t>
            </w:r>
            <w:r w:rsidR="003A4341">
              <w:rPr>
                <w:rFonts w:ascii="Arial" w:hAnsi="Arial" w:cs="Arial"/>
                <w:sz w:val="20"/>
                <w:szCs w:val="20"/>
              </w:rPr>
              <w:t>al</w:t>
            </w:r>
            <w:r>
              <w:rPr>
                <w:rFonts w:ascii="Arial" w:hAnsi="Arial" w:cs="Arial"/>
                <w:sz w:val="20"/>
                <w:szCs w:val="20"/>
              </w:rPr>
              <w:t xml:space="preserve"> Partnerships (for Validation Service provision only) and the Quality Officer (Partnerships) in DAQ, for further action</w:t>
            </w:r>
            <w:r w:rsidR="003A4341">
              <w:rPr>
                <w:rFonts w:ascii="Arial" w:hAnsi="Arial" w:cs="Arial"/>
                <w:sz w:val="20"/>
                <w:szCs w:val="20"/>
              </w:rPr>
              <w:t xml:space="preserve"> as required</w:t>
            </w:r>
            <w:r>
              <w:rPr>
                <w:rFonts w:ascii="Arial" w:hAnsi="Arial" w:cs="Arial"/>
                <w:sz w:val="20"/>
                <w:szCs w:val="20"/>
              </w:rPr>
              <w:t>.</w:t>
            </w:r>
          </w:p>
        </w:tc>
        <w:tc>
          <w:tcPr>
            <w:tcW w:w="1843" w:type="dxa"/>
            <w:shd w:val="clear" w:color="auto" w:fill="C2D69B" w:themeFill="accent3" w:themeFillTint="99"/>
          </w:tcPr>
          <w:p w:rsidRPr="00305A79" w:rsidR="00B34D80" w:rsidP="00F636BA" w:rsidRDefault="00B34D80" w14:paraId="17FC0D2A"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Pr="00305A79" w:rsidR="00B34D80" w:rsidP="00F636BA" w:rsidRDefault="00B34D80" w14:paraId="3B91C0A7" w14:textId="77777777">
            <w:pPr>
              <w:pStyle w:val="NoSpacing"/>
              <w:spacing w:line="276" w:lineRule="auto"/>
              <w:rPr>
                <w:rFonts w:ascii="Arial" w:hAnsi="Arial" w:cs="Arial"/>
                <w:b/>
                <w:sz w:val="20"/>
                <w:szCs w:val="20"/>
              </w:rPr>
            </w:pPr>
          </w:p>
          <w:p w:rsidR="00B34D80" w:rsidP="00F636BA" w:rsidRDefault="00B34D80" w14:paraId="61988994" w14:textId="77777777">
            <w:pPr>
              <w:pStyle w:val="NoSpacing"/>
              <w:spacing w:line="276" w:lineRule="auto"/>
              <w:rPr>
                <w:rFonts w:ascii="Arial" w:hAnsi="Arial" w:cs="Arial"/>
                <w:b/>
                <w:sz w:val="20"/>
                <w:szCs w:val="20"/>
              </w:rPr>
            </w:pPr>
            <w:r>
              <w:rPr>
                <w:rFonts w:ascii="Arial" w:hAnsi="Arial" w:cs="Arial"/>
                <w:b/>
                <w:sz w:val="20"/>
                <w:szCs w:val="20"/>
              </w:rPr>
              <w:t xml:space="preserve">External Examiner report: </w:t>
            </w:r>
          </w:p>
          <w:p w:rsidR="00B34D80" w:rsidP="00F636BA" w:rsidRDefault="00B34D80" w14:paraId="33E2D479" w14:textId="77777777">
            <w:pPr>
              <w:pStyle w:val="NoSpacing"/>
              <w:spacing w:line="276" w:lineRule="auto"/>
              <w:rPr>
                <w:rFonts w:ascii="Arial" w:hAnsi="Arial" w:cs="Arial"/>
                <w:b/>
                <w:sz w:val="20"/>
                <w:szCs w:val="20"/>
              </w:rPr>
            </w:pPr>
          </w:p>
          <w:p w:rsidRPr="00305A79" w:rsidR="00B34D80" w:rsidP="00F636BA" w:rsidRDefault="00B34D80" w14:paraId="1FFDFA67" w14:textId="77777777">
            <w:pPr>
              <w:pStyle w:val="NoSpacing"/>
              <w:spacing w:line="276" w:lineRule="auto"/>
              <w:rPr>
                <w:rFonts w:ascii="Arial" w:hAnsi="Arial" w:cs="Arial"/>
                <w:sz w:val="20"/>
                <w:szCs w:val="20"/>
              </w:rPr>
            </w:pPr>
            <w:r w:rsidRPr="00305A79">
              <w:rPr>
                <w:rFonts w:ascii="Arial" w:hAnsi="Arial" w:cs="Arial"/>
                <w:b/>
                <w:sz w:val="20"/>
                <w:szCs w:val="20"/>
              </w:rPr>
              <w:t xml:space="preserve">UG </w:t>
            </w:r>
            <w:r w:rsidRPr="00305A79">
              <w:rPr>
                <w:rFonts w:ascii="Arial" w:hAnsi="Arial" w:cs="Arial"/>
                <w:sz w:val="20"/>
                <w:szCs w:val="20"/>
              </w:rPr>
              <w:t>(standard)</w:t>
            </w:r>
          </w:p>
          <w:p w:rsidRPr="00305A79" w:rsidR="00B34D80" w:rsidP="00F636BA" w:rsidRDefault="00B34D80" w14:paraId="6D7C1017" w14:textId="77777777">
            <w:pPr>
              <w:pStyle w:val="NoSpacing"/>
              <w:spacing w:line="276" w:lineRule="auto"/>
              <w:rPr>
                <w:rFonts w:ascii="Arial" w:hAnsi="Arial" w:cs="Arial"/>
                <w:sz w:val="20"/>
                <w:szCs w:val="20"/>
              </w:rPr>
            </w:pPr>
            <w:r>
              <w:rPr>
                <w:rFonts w:ascii="Arial" w:hAnsi="Arial" w:cs="Arial"/>
                <w:sz w:val="20"/>
                <w:szCs w:val="20"/>
              </w:rPr>
              <w:t>Jun/Jul</w:t>
            </w:r>
          </w:p>
          <w:p w:rsidR="00B34D80" w:rsidP="00F636BA" w:rsidRDefault="00B34D80" w14:paraId="4B8237EB" w14:textId="77777777">
            <w:pPr>
              <w:pStyle w:val="NoSpacing"/>
              <w:spacing w:line="276" w:lineRule="auto"/>
              <w:rPr>
                <w:rFonts w:ascii="Arial" w:hAnsi="Arial" w:cs="Arial"/>
                <w:sz w:val="20"/>
                <w:szCs w:val="20"/>
              </w:rPr>
            </w:pPr>
            <w:r w:rsidRPr="00305A79">
              <w:rPr>
                <w:rFonts w:ascii="Arial" w:hAnsi="Arial" w:cs="Arial"/>
                <w:b/>
                <w:sz w:val="20"/>
                <w:szCs w:val="20"/>
              </w:rPr>
              <w:t xml:space="preserve">PG </w:t>
            </w:r>
            <w:r w:rsidRPr="00305A79">
              <w:rPr>
                <w:rFonts w:ascii="Arial" w:hAnsi="Arial" w:cs="Arial"/>
                <w:sz w:val="20"/>
                <w:szCs w:val="20"/>
              </w:rPr>
              <w:t>Nov/Dec</w:t>
            </w:r>
          </w:p>
          <w:p w:rsidRPr="00305A79" w:rsidR="00B34D80" w:rsidP="00F636BA" w:rsidRDefault="00B34D80" w14:paraId="5DA80C0F" w14:textId="77777777">
            <w:pPr>
              <w:pStyle w:val="NoSpacing"/>
              <w:spacing w:line="276" w:lineRule="auto"/>
              <w:ind w:left="357"/>
              <w:rPr>
                <w:rFonts w:ascii="Arial" w:hAnsi="Arial" w:cs="Arial"/>
                <w:b/>
                <w:sz w:val="12"/>
                <w:szCs w:val="12"/>
              </w:rPr>
            </w:pPr>
          </w:p>
        </w:tc>
        <w:tc>
          <w:tcPr>
            <w:tcW w:w="1171" w:type="dxa"/>
            <w:shd w:val="clear" w:color="auto" w:fill="C2D69B" w:themeFill="accent3" w:themeFillTint="99"/>
          </w:tcPr>
          <w:p w:rsidRPr="00305A79" w:rsidR="003A4341" w:rsidP="003A4341" w:rsidRDefault="005B7214" w14:paraId="6E5D767E" w14:textId="63946840">
            <w:pPr>
              <w:pStyle w:val="NoSpacing"/>
              <w:spacing w:line="276" w:lineRule="auto"/>
              <w:rPr>
                <w:rFonts w:ascii="Arial" w:hAnsi="Arial" w:cs="Arial"/>
                <w:i/>
                <w:sz w:val="18"/>
                <w:szCs w:val="18"/>
              </w:rPr>
            </w:pPr>
            <w:r>
              <w:rPr>
                <w:rFonts w:ascii="Arial" w:hAnsi="Arial" w:cs="Arial"/>
                <w:b/>
                <w:sz w:val="18"/>
                <w:szCs w:val="18"/>
              </w:rPr>
              <w:t>Reference</w:t>
            </w:r>
            <w:r w:rsidRPr="00305A79">
              <w:rPr>
                <w:rFonts w:ascii="Arial" w:hAnsi="Arial" w:cs="Arial"/>
                <w:i/>
                <w:sz w:val="18"/>
                <w:szCs w:val="18"/>
              </w:rPr>
              <w:t xml:space="preserve"> Action</w:t>
            </w:r>
            <w:r w:rsidRPr="00305A79" w:rsidR="003A4341">
              <w:rPr>
                <w:rFonts w:ascii="Arial" w:hAnsi="Arial" w:cs="Arial"/>
                <w:i/>
                <w:sz w:val="18"/>
                <w:szCs w:val="18"/>
              </w:rPr>
              <w:t>/</w:t>
            </w:r>
          </w:p>
          <w:p w:rsidR="003A4341" w:rsidP="003A4341" w:rsidRDefault="003A4341" w14:paraId="1297A24F"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B34D80" w:rsidP="00F636BA" w:rsidRDefault="00B34D80" w14:paraId="450C9936" w14:textId="77777777">
            <w:pPr>
              <w:pStyle w:val="NoSpacing"/>
              <w:spacing w:line="276" w:lineRule="auto"/>
              <w:rPr>
                <w:rFonts w:ascii="Arial" w:hAnsi="Arial" w:cs="Arial"/>
                <w:b/>
                <w:sz w:val="20"/>
                <w:szCs w:val="20"/>
              </w:rPr>
            </w:pPr>
          </w:p>
        </w:tc>
      </w:tr>
      <w:tr w:rsidRPr="00305A79" w:rsidR="006B76AD" w:rsidTr="00EB613C" w14:paraId="4F5AEDE4" w14:textId="77777777">
        <w:tc>
          <w:tcPr>
            <w:tcW w:w="9606" w:type="dxa"/>
            <w:gridSpan w:val="2"/>
          </w:tcPr>
          <w:p w:rsidRPr="00305A79" w:rsidR="006B76AD" w:rsidP="00F636BA" w:rsidRDefault="006B76AD" w14:paraId="0BCD2BFD" w14:textId="77777777">
            <w:pPr>
              <w:pStyle w:val="NoSpacing"/>
              <w:spacing w:line="276" w:lineRule="auto"/>
              <w:rPr>
                <w:rFonts w:ascii="Arial" w:hAnsi="Arial" w:cs="Arial"/>
              </w:rPr>
            </w:pPr>
          </w:p>
        </w:tc>
        <w:tc>
          <w:tcPr>
            <w:tcW w:w="1171" w:type="dxa"/>
          </w:tcPr>
          <w:p w:rsidRPr="00305A79" w:rsidR="006B76AD" w:rsidP="00F636BA" w:rsidRDefault="006B76AD" w14:paraId="591D2D2D" w14:textId="77777777">
            <w:pPr>
              <w:pStyle w:val="NoSpacing"/>
              <w:spacing w:line="276" w:lineRule="auto"/>
              <w:rPr>
                <w:rFonts w:ascii="Arial" w:hAnsi="Arial" w:cs="Arial"/>
              </w:rPr>
            </w:pPr>
          </w:p>
        </w:tc>
      </w:tr>
      <w:tr w:rsidRPr="00305A79" w:rsidR="003F62F3" w:rsidTr="00EB613C" w14:paraId="0E4BE68E" w14:textId="77777777">
        <w:tc>
          <w:tcPr>
            <w:tcW w:w="9606" w:type="dxa"/>
            <w:gridSpan w:val="2"/>
          </w:tcPr>
          <w:p w:rsidRPr="00305A79" w:rsidR="003F62F3" w:rsidP="00F636BA" w:rsidRDefault="003F62F3" w14:paraId="3EFAD961" w14:textId="77777777">
            <w:pPr>
              <w:pStyle w:val="NoSpacing"/>
              <w:spacing w:line="276" w:lineRule="auto"/>
              <w:rPr>
                <w:rFonts w:ascii="Arial" w:hAnsi="Arial" w:cs="Arial"/>
              </w:rPr>
            </w:pPr>
          </w:p>
        </w:tc>
        <w:tc>
          <w:tcPr>
            <w:tcW w:w="1171" w:type="dxa"/>
          </w:tcPr>
          <w:p w:rsidRPr="00305A79" w:rsidR="003F62F3" w:rsidP="00F636BA" w:rsidRDefault="003F62F3" w14:paraId="387226EB" w14:textId="77777777">
            <w:pPr>
              <w:pStyle w:val="NoSpacing"/>
              <w:spacing w:line="276" w:lineRule="auto"/>
              <w:rPr>
                <w:rFonts w:ascii="Arial" w:hAnsi="Arial" w:cs="Arial"/>
              </w:rPr>
            </w:pPr>
          </w:p>
        </w:tc>
      </w:tr>
      <w:tr w:rsidRPr="00305A79" w:rsidR="00E478FA" w:rsidTr="00EB613C" w14:paraId="3F70C677" w14:textId="77777777">
        <w:tc>
          <w:tcPr>
            <w:tcW w:w="9606" w:type="dxa"/>
            <w:gridSpan w:val="2"/>
          </w:tcPr>
          <w:p w:rsidRPr="00305A79" w:rsidR="00E478FA" w:rsidP="00F636BA" w:rsidRDefault="00E478FA" w14:paraId="435264A1" w14:textId="77777777">
            <w:pPr>
              <w:pStyle w:val="NoSpacing"/>
              <w:spacing w:line="276" w:lineRule="auto"/>
              <w:rPr>
                <w:rFonts w:ascii="Arial" w:hAnsi="Arial" w:cs="Arial"/>
              </w:rPr>
            </w:pPr>
          </w:p>
        </w:tc>
        <w:tc>
          <w:tcPr>
            <w:tcW w:w="1171" w:type="dxa"/>
          </w:tcPr>
          <w:p w:rsidRPr="00305A79" w:rsidR="00E478FA" w:rsidP="00F636BA" w:rsidRDefault="00E478FA" w14:paraId="4AEB4988" w14:textId="77777777">
            <w:pPr>
              <w:pStyle w:val="NoSpacing"/>
              <w:spacing w:line="276" w:lineRule="auto"/>
              <w:rPr>
                <w:rFonts w:ascii="Arial" w:hAnsi="Arial" w:cs="Arial"/>
              </w:rPr>
            </w:pPr>
          </w:p>
        </w:tc>
      </w:tr>
    </w:tbl>
    <w:p w:rsidR="00E420A0" w:rsidP="00F636BA" w:rsidRDefault="00E420A0" w14:paraId="6E6515CC" w14:textId="77777777">
      <w:pPr>
        <w:pStyle w:val="NoSpacing"/>
        <w:spacing w:line="276" w:lineRule="auto"/>
        <w:rPr>
          <w:rFonts w:ascii="Arial" w:hAnsi="Arial" w:cs="Arial"/>
          <w:sz w:val="12"/>
          <w:szCs w:val="12"/>
        </w:rPr>
      </w:pPr>
    </w:p>
    <w:p w:rsidRPr="00305A79" w:rsidR="0054481D" w:rsidP="00F636BA" w:rsidRDefault="0054481D" w14:paraId="3702285F" w14:textId="77777777">
      <w:pPr>
        <w:pStyle w:val="NoSpacing"/>
        <w:spacing w:line="276" w:lineRule="auto"/>
        <w:rPr>
          <w:rFonts w:ascii="Arial" w:hAnsi="Arial" w:cs="Arial"/>
          <w:sz w:val="12"/>
          <w:szCs w:val="12"/>
        </w:rPr>
      </w:pPr>
    </w:p>
    <w:tbl>
      <w:tblPr>
        <w:tblStyle w:val="TableGrid"/>
        <w:tblW w:w="10777" w:type="dxa"/>
        <w:tblLayout w:type="fixed"/>
        <w:tblLook w:val="04A0" w:firstRow="1" w:lastRow="0" w:firstColumn="1" w:lastColumn="0" w:noHBand="0" w:noVBand="1"/>
      </w:tblPr>
      <w:tblGrid>
        <w:gridCol w:w="7763"/>
        <w:gridCol w:w="1701"/>
        <w:gridCol w:w="1313"/>
      </w:tblGrid>
      <w:tr w:rsidRPr="00305A79" w:rsidR="00A00661" w:rsidTr="004C5156" w14:paraId="1AFB6286" w14:textId="77777777">
        <w:tc>
          <w:tcPr>
            <w:tcW w:w="10777" w:type="dxa"/>
            <w:gridSpan w:val="3"/>
            <w:shd w:val="clear" w:color="auto" w:fill="76923C" w:themeFill="accent3" w:themeFillShade="BF"/>
          </w:tcPr>
          <w:p w:rsidRPr="00305A79" w:rsidR="00A00661" w:rsidP="001B04DF" w:rsidRDefault="00F750D3" w14:paraId="68D3A8B0" w14:textId="237E5F44">
            <w:pPr>
              <w:pStyle w:val="NoSpacing"/>
              <w:numPr>
                <w:ilvl w:val="0"/>
                <w:numId w:val="9"/>
              </w:numPr>
              <w:spacing w:line="276" w:lineRule="auto"/>
              <w:ind w:left="357" w:hanging="357"/>
              <w:rPr>
                <w:rFonts w:ascii="Arial" w:hAnsi="Arial" w:cs="Arial"/>
                <w:b/>
                <w:color w:val="FFFFFF" w:themeColor="background1"/>
                <w:sz w:val="20"/>
                <w:szCs w:val="20"/>
              </w:rPr>
            </w:pPr>
            <w:r>
              <w:rPr>
                <w:rFonts w:ascii="Arial" w:hAnsi="Arial" w:cs="Arial"/>
                <w:b/>
                <w:color w:val="FFFFFF" w:themeColor="background1"/>
              </w:rPr>
              <w:t>Non-c</w:t>
            </w:r>
            <w:r w:rsidRPr="00305A79" w:rsidR="00612A99">
              <w:rPr>
                <w:rFonts w:ascii="Arial" w:hAnsi="Arial" w:cs="Arial"/>
                <w:b/>
                <w:color w:val="FFFFFF" w:themeColor="background1"/>
              </w:rPr>
              <w:t>ontinuation</w:t>
            </w:r>
            <w:r w:rsidRPr="00305A79" w:rsidR="007E3A20">
              <w:rPr>
                <w:rFonts w:ascii="Arial" w:hAnsi="Arial" w:cs="Arial"/>
                <w:b/>
                <w:color w:val="FFFFFF" w:themeColor="background1"/>
              </w:rPr>
              <w:t xml:space="preserve"> and progression</w:t>
            </w:r>
          </w:p>
        </w:tc>
      </w:tr>
      <w:tr w:rsidRPr="00305A79" w:rsidR="009B27D4" w:rsidTr="00D7097F" w14:paraId="53DBB76A" w14:textId="77777777">
        <w:tc>
          <w:tcPr>
            <w:tcW w:w="7763" w:type="dxa"/>
            <w:shd w:val="clear" w:color="auto" w:fill="C2D69B" w:themeFill="accent3" w:themeFillTint="99"/>
          </w:tcPr>
          <w:p w:rsidR="009B27D4" w:rsidP="00F636BA" w:rsidRDefault="009B27D4" w14:paraId="38FF6873" w14:textId="77777777">
            <w:pPr>
              <w:pStyle w:val="NoSpacing"/>
              <w:spacing w:line="276" w:lineRule="auto"/>
              <w:rPr>
                <w:rFonts w:ascii="Arial" w:hAnsi="Arial" w:cs="Arial"/>
                <w:i/>
                <w:sz w:val="18"/>
                <w:szCs w:val="18"/>
              </w:rPr>
            </w:pPr>
            <w:r w:rsidRPr="00C61133">
              <w:rPr>
                <w:rFonts w:ascii="Arial" w:hAnsi="Arial" w:cs="Arial"/>
                <w:b/>
                <w:sz w:val="20"/>
                <w:szCs w:val="20"/>
              </w:rPr>
              <w:t>Prompts</w:t>
            </w:r>
          </w:p>
        </w:tc>
        <w:tc>
          <w:tcPr>
            <w:tcW w:w="1701" w:type="dxa"/>
            <w:shd w:val="clear" w:color="auto" w:fill="C2D69B" w:themeFill="accent3" w:themeFillTint="99"/>
          </w:tcPr>
          <w:p w:rsidRPr="00305A79" w:rsidR="009B27D4" w:rsidP="00F636BA" w:rsidRDefault="009B27D4" w14:paraId="3956DF57"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9B27D4" w:rsidP="00F636BA" w:rsidRDefault="009B27D4" w14:paraId="54C2E518"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A00661" w:rsidTr="00D7097F" w14:paraId="6C3436AF" w14:textId="77777777">
        <w:tc>
          <w:tcPr>
            <w:tcW w:w="7763" w:type="dxa"/>
            <w:shd w:val="clear" w:color="auto" w:fill="C2D69B" w:themeFill="accent3" w:themeFillTint="99"/>
          </w:tcPr>
          <w:p w:rsidRPr="0040445E" w:rsidR="00A00661" w:rsidP="00F636BA" w:rsidRDefault="0040445E" w14:paraId="2F18345A" w14:textId="77777777">
            <w:pPr>
              <w:pStyle w:val="NoSpacing"/>
              <w:spacing w:line="276" w:lineRule="auto"/>
              <w:rPr>
                <w:rFonts w:ascii="Arial" w:hAnsi="Arial" w:cs="Arial"/>
                <w:i/>
                <w:sz w:val="18"/>
                <w:szCs w:val="18"/>
              </w:rPr>
            </w:pPr>
            <w:r>
              <w:rPr>
                <w:rFonts w:ascii="Arial" w:hAnsi="Arial" w:cs="Arial"/>
                <w:i/>
                <w:sz w:val="18"/>
                <w:szCs w:val="18"/>
              </w:rPr>
              <w:t xml:space="preserve">In considering </w:t>
            </w:r>
            <w:r w:rsidRPr="00305A79" w:rsidR="00A00661">
              <w:rPr>
                <w:rFonts w:ascii="Arial" w:hAnsi="Arial" w:cs="Arial"/>
                <w:i/>
                <w:sz w:val="18"/>
                <w:szCs w:val="18"/>
              </w:rPr>
              <w:t xml:space="preserve">data, please take account of any agreed </w:t>
            </w:r>
            <w:r w:rsidRPr="00305A79" w:rsidR="00612A99">
              <w:rPr>
                <w:rFonts w:ascii="Arial" w:hAnsi="Arial" w:cs="Arial"/>
                <w:i/>
                <w:sz w:val="18"/>
                <w:szCs w:val="18"/>
              </w:rPr>
              <w:t>targets/</w:t>
            </w:r>
            <w:r w:rsidR="006B76AD">
              <w:rPr>
                <w:rFonts w:ascii="Arial" w:hAnsi="Arial" w:cs="Arial"/>
                <w:i/>
                <w:sz w:val="18"/>
                <w:szCs w:val="18"/>
              </w:rPr>
              <w:t xml:space="preserve">thresholds </w:t>
            </w:r>
            <w:r w:rsidRPr="0040445E" w:rsidR="006B76AD">
              <w:rPr>
                <w:rFonts w:ascii="Arial" w:hAnsi="Arial" w:cs="Arial"/>
                <w:i/>
                <w:sz w:val="18"/>
                <w:szCs w:val="18"/>
              </w:rPr>
              <w:t>(this should include a breakdown of the cohort rather than overall figures particularly in relation to equality monitoring data)</w:t>
            </w:r>
          </w:p>
          <w:p w:rsidRPr="00305A79" w:rsidR="00612A99" w:rsidP="00F636BA" w:rsidRDefault="00612A99" w14:paraId="4E9D282D" w14:textId="77777777">
            <w:pPr>
              <w:pStyle w:val="NoSpacing"/>
              <w:numPr>
                <w:ilvl w:val="0"/>
                <w:numId w:val="4"/>
              </w:numPr>
              <w:spacing w:line="276" w:lineRule="auto"/>
              <w:ind w:left="357" w:hanging="357"/>
              <w:rPr>
                <w:rFonts w:ascii="Arial" w:hAnsi="Arial" w:cs="Arial"/>
                <w:sz w:val="20"/>
                <w:szCs w:val="20"/>
              </w:rPr>
            </w:pPr>
            <w:r w:rsidRPr="00305A79">
              <w:rPr>
                <w:rFonts w:ascii="Arial" w:hAnsi="Arial" w:cs="Arial"/>
                <w:sz w:val="20"/>
                <w:szCs w:val="20"/>
              </w:rPr>
              <w:t>Non-continuation should be monitored throughout the year as a key metric and actions added/amended as necessary</w:t>
            </w:r>
          </w:p>
          <w:p w:rsidR="00577F99" w:rsidP="00F636BA" w:rsidRDefault="00577F99" w14:paraId="7E1B2B1F" w14:textId="77777777">
            <w:pPr>
              <w:pStyle w:val="NoSpacing"/>
              <w:numPr>
                <w:ilvl w:val="0"/>
                <w:numId w:val="4"/>
              </w:numPr>
              <w:spacing w:line="276" w:lineRule="auto"/>
              <w:ind w:left="357" w:hanging="357"/>
              <w:rPr>
                <w:rFonts w:ascii="Arial" w:hAnsi="Arial" w:cs="Arial"/>
                <w:sz w:val="20"/>
                <w:szCs w:val="20"/>
              </w:rPr>
            </w:pPr>
            <w:r w:rsidRPr="00305A79">
              <w:rPr>
                <w:rFonts w:ascii="Arial" w:hAnsi="Arial" w:cs="Arial"/>
                <w:sz w:val="20"/>
                <w:szCs w:val="20"/>
              </w:rPr>
              <w:t>M</w:t>
            </w:r>
            <w:r w:rsidRPr="00305A79" w:rsidR="00DE201B">
              <w:rPr>
                <w:rFonts w:ascii="Arial" w:hAnsi="Arial" w:cs="Arial"/>
                <w:sz w:val="20"/>
                <w:szCs w:val="20"/>
              </w:rPr>
              <w:t xml:space="preserve">atters of concern, </w:t>
            </w:r>
            <w:r w:rsidRPr="00305A79" w:rsidR="0025662F">
              <w:rPr>
                <w:rFonts w:ascii="Arial" w:hAnsi="Arial" w:cs="Arial"/>
                <w:sz w:val="20"/>
                <w:szCs w:val="20"/>
              </w:rPr>
              <w:t>anomalies</w:t>
            </w:r>
            <w:r w:rsidRPr="00305A79" w:rsidR="00DE201B">
              <w:rPr>
                <w:rFonts w:ascii="Arial" w:hAnsi="Arial" w:cs="Arial"/>
                <w:sz w:val="20"/>
                <w:szCs w:val="20"/>
              </w:rPr>
              <w:t xml:space="preserve"> </w:t>
            </w:r>
            <w:r w:rsidRPr="00305A79" w:rsidR="00A00661">
              <w:rPr>
                <w:rFonts w:ascii="Arial" w:hAnsi="Arial" w:cs="Arial"/>
                <w:sz w:val="20"/>
                <w:szCs w:val="20"/>
              </w:rPr>
              <w:t xml:space="preserve">and/or good practice </w:t>
            </w:r>
            <w:r w:rsidRPr="00305A79" w:rsidR="00DE201B">
              <w:rPr>
                <w:rFonts w:ascii="Arial" w:hAnsi="Arial" w:cs="Arial"/>
                <w:sz w:val="20"/>
                <w:szCs w:val="20"/>
              </w:rPr>
              <w:t xml:space="preserve">arising from </w:t>
            </w:r>
            <w:r w:rsidRPr="00305A79" w:rsidR="00A00661">
              <w:rPr>
                <w:rFonts w:ascii="Arial" w:hAnsi="Arial" w:cs="Arial"/>
                <w:sz w:val="20"/>
                <w:szCs w:val="20"/>
              </w:rPr>
              <w:t>monitoring data</w:t>
            </w:r>
            <w:r w:rsidRPr="00305A79" w:rsidR="00DE201B">
              <w:rPr>
                <w:rFonts w:ascii="Arial" w:hAnsi="Arial" w:cs="Arial"/>
                <w:sz w:val="20"/>
                <w:szCs w:val="20"/>
              </w:rPr>
              <w:t xml:space="preserve"> including </w:t>
            </w:r>
            <w:r w:rsidR="006B76AD">
              <w:rPr>
                <w:rFonts w:ascii="Arial" w:hAnsi="Arial" w:cs="Arial"/>
                <w:sz w:val="20"/>
                <w:szCs w:val="20"/>
              </w:rPr>
              <w:t xml:space="preserve">non-continuation, </w:t>
            </w:r>
            <w:r w:rsidRPr="00305A79" w:rsidR="00DE201B">
              <w:rPr>
                <w:rFonts w:ascii="Arial" w:hAnsi="Arial" w:cs="Arial"/>
                <w:sz w:val="20"/>
                <w:szCs w:val="20"/>
              </w:rPr>
              <w:t>progression, equality monitoring data</w:t>
            </w:r>
            <w:r w:rsidR="006B76AD">
              <w:rPr>
                <w:rFonts w:ascii="Arial" w:hAnsi="Arial" w:cs="Arial"/>
                <w:sz w:val="20"/>
                <w:szCs w:val="20"/>
              </w:rPr>
              <w:t xml:space="preserve"> </w:t>
            </w:r>
          </w:p>
          <w:p w:rsidRPr="00A35039" w:rsidR="00A00661" w:rsidP="00F636BA" w:rsidRDefault="00577F99" w14:paraId="7352503A" w14:textId="77777777">
            <w:pPr>
              <w:pStyle w:val="NoSpacing"/>
              <w:numPr>
                <w:ilvl w:val="0"/>
                <w:numId w:val="4"/>
              </w:numPr>
              <w:spacing w:line="276" w:lineRule="auto"/>
              <w:ind w:left="357" w:hanging="357"/>
              <w:rPr>
                <w:rFonts w:ascii="Arial" w:hAnsi="Arial" w:cs="Arial"/>
                <w:sz w:val="20"/>
                <w:szCs w:val="20"/>
              </w:rPr>
            </w:pPr>
            <w:r w:rsidRPr="00A35039">
              <w:rPr>
                <w:rFonts w:ascii="Arial" w:hAnsi="Arial" w:cs="Arial"/>
                <w:sz w:val="20"/>
                <w:szCs w:val="20"/>
              </w:rPr>
              <w:t xml:space="preserve">Comparison across </w:t>
            </w:r>
            <w:r w:rsidRPr="00A35039" w:rsidR="00DF51C5">
              <w:rPr>
                <w:rFonts w:ascii="Arial" w:hAnsi="Arial" w:cs="Arial"/>
                <w:sz w:val="20"/>
                <w:szCs w:val="20"/>
              </w:rPr>
              <w:t xml:space="preserve">different cohorts (e.g. January starters) and </w:t>
            </w:r>
            <w:r w:rsidRPr="00A35039">
              <w:rPr>
                <w:rFonts w:ascii="Arial" w:hAnsi="Arial" w:cs="Arial"/>
                <w:sz w:val="20"/>
                <w:szCs w:val="20"/>
              </w:rPr>
              <w:t xml:space="preserve">all campuses </w:t>
            </w:r>
            <w:r w:rsidR="00EB613C">
              <w:rPr>
                <w:rFonts w:ascii="Arial" w:hAnsi="Arial" w:cs="Arial"/>
                <w:sz w:val="20"/>
                <w:szCs w:val="20"/>
              </w:rPr>
              <w:t>where applicable</w:t>
            </w:r>
          </w:p>
          <w:p w:rsidRPr="00A35039" w:rsidR="00DF51C5" w:rsidP="00F636BA" w:rsidRDefault="00DF51C5" w14:paraId="37DCA699" w14:textId="72E61426">
            <w:pPr>
              <w:pStyle w:val="NoSpacing"/>
              <w:numPr>
                <w:ilvl w:val="0"/>
                <w:numId w:val="4"/>
              </w:numPr>
              <w:spacing w:line="276" w:lineRule="auto"/>
              <w:ind w:left="357" w:hanging="357"/>
              <w:rPr>
                <w:rFonts w:ascii="Arial" w:hAnsi="Arial" w:cs="Arial"/>
                <w:sz w:val="20"/>
                <w:szCs w:val="20"/>
              </w:rPr>
            </w:pPr>
            <w:r w:rsidRPr="00A35039">
              <w:rPr>
                <w:rFonts w:ascii="Arial" w:hAnsi="Arial" w:cs="Arial"/>
                <w:sz w:val="20"/>
                <w:szCs w:val="20"/>
              </w:rPr>
              <w:t xml:space="preserve">Collaborative partners should </w:t>
            </w:r>
            <w:r w:rsidR="00881908">
              <w:rPr>
                <w:rFonts w:ascii="Arial" w:hAnsi="Arial" w:cs="Arial"/>
                <w:sz w:val="20"/>
                <w:szCs w:val="20"/>
              </w:rPr>
              <w:t xml:space="preserve">make comparisons across cohorts and different delivery </w:t>
            </w:r>
            <w:r w:rsidRPr="00A35039">
              <w:rPr>
                <w:rFonts w:ascii="Arial" w:hAnsi="Arial" w:cs="Arial"/>
                <w:sz w:val="20"/>
                <w:szCs w:val="20"/>
              </w:rPr>
              <w:t>location</w:t>
            </w:r>
            <w:r w:rsidR="00881908">
              <w:rPr>
                <w:rFonts w:ascii="Arial" w:hAnsi="Arial" w:cs="Arial"/>
                <w:sz w:val="20"/>
                <w:szCs w:val="20"/>
              </w:rPr>
              <w:t>s</w:t>
            </w:r>
            <w:r w:rsidRPr="00A35039">
              <w:rPr>
                <w:rFonts w:ascii="Arial" w:hAnsi="Arial" w:cs="Arial"/>
                <w:sz w:val="20"/>
                <w:szCs w:val="20"/>
              </w:rPr>
              <w:t xml:space="preserve"> (where applicable) within the academic session </w:t>
            </w:r>
          </w:p>
          <w:p w:rsidRPr="00A35039" w:rsidR="00A35039" w:rsidP="00F636BA" w:rsidRDefault="00A35039" w14:paraId="26F01A38" w14:textId="5C2E85F0">
            <w:pPr>
              <w:pStyle w:val="NoSpacing"/>
              <w:numPr>
                <w:ilvl w:val="0"/>
                <w:numId w:val="4"/>
              </w:numPr>
              <w:spacing w:line="276" w:lineRule="auto"/>
              <w:ind w:left="357" w:hanging="357"/>
              <w:rPr>
                <w:rFonts w:ascii="Arial" w:hAnsi="Arial" w:cs="Arial"/>
                <w:sz w:val="20"/>
                <w:szCs w:val="20"/>
              </w:rPr>
            </w:pPr>
            <w:r w:rsidRPr="00A35039">
              <w:rPr>
                <w:rFonts w:ascii="Arial" w:hAnsi="Arial" w:cs="Arial"/>
                <w:sz w:val="20"/>
                <w:szCs w:val="20"/>
              </w:rPr>
              <w:t>Summarise any actions and good practice for</w:t>
            </w:r>
            <w:r>
              <w:rPr>
                <w:rFonts w:ascii="Arial" w:hAnsi="Arial" w:cs="Arial"/>
                <w:sz w:val="20"/>
                <w:szCs w:val="20"/>
              </w:rPr>
              <w:t xml:space="preserve"> any preparatory transitions/ induction </w:t>
            </w:r>
            <w:r w:rsidRPr="00A35039">
              <w:rPr>
                <w:rFonts w:ascii="Arial" w:hAnsi="Arial" w:cs="Arial"/>
                <w:sz w:val="20"/>
                <w:szCs w:val="20"/>
              </w:rPr>
              <w:t xml:space="preserve">activity for students moving </w:t>
            </w:r>
            <w:r w:rsidR="0079387F">
              <w:rPr>
                <w:rFonts w:ascii="Arial" w:hAnsi="Arial" w:cs="Arial"/>
                <w:sz w:val="20"/>
                <w:szCs w:val="20"/>
              </w:rPr>
              <w:t xml:space="preserve">into HE and </w:t>
            </w:r>
            <w:r w:rsidRPr="00A35039">
              <w:rPr>
                <w:rFonts w:ascii="Arial" w:hAnsi="Arial" w:cs="Arial"/>
                <w:sz w:val="20"/>
                <w:szCs w:val="20"/>
              </w:rPr>
              <w:t>between levels of study</w:t>
            </w:r>
          </w:p>
          <w:p w:rsidRPr="00305A79" w:rsidR="005E3187" w:rsidP="00F636BA" w:rsidRDefault="005E3187" w14:paraId="642A99A1" w14:textId="77777777">
            <w:pPr>
              <w:pStyle w:val="NoSpacing"/>
              <w:spacing w:line="276" w:lineRule="auto"/>
              <w:rPr>
                <w:rFonts w:ascii="Arial" w:hAnsi="Arial" w:cs="Arial"/>
                <w:sz w:val="20"/>
                <w:szCs w:val="20"/>
              </w:rPr>
            </w:pPr>
          </w:p>
        </w:tc>
        <w:tc>
          <w:tcPr>
            <w:tcW w:w="1701" w:type="dxa"/>
            <w:shd w:val="clear" w:color="auto" w:fill="C2D69B" w:themeFill="accent3" w:themeFillTint="99"/>
          </w:tcPr>
          <w:p w:rsidRPr="00305A79" w:rsidR="00A00661" w:rsidP="00F636BA" w:rsidRDefault="00A00661" w14:paraId="515493AC"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Pr="005E3187" w:rsidR="005E3187" w:rsidP="00EB777E" w:rsidRDefault="005E3187" w14:paraId="4E53D400" w14:textId="716C5439">
            <w:pPr>
              <w:pStyle w:val="NoSpacing"/>
              <w:spacing w:line="276" w:lineRule="auto"/>
              <w:rPr>
                <w:rFonts w:ascii="Arial" w:hAnsi="Arial" w:cs="Arial"/>
                <w:sz w:val="20"/>
                <w:szCs w:val="20"/>
                <w:u w:val="single"/>
              </w:rPr>
            </w:pPr>
            <w:r w:rsidRPr="00672895">
              <w:rPr>
                <w:rFonts w:ascii="Arial" w:hAnsi="Arial" w:cs="Arial"/>
                <w:sz w:val="20"/>
                <w:szCs w:val="20"/>
              </w:rPr>
              <w:t xml:space="preserve">Collaborative partners should report from their own sources </w:t>
            </w:r>
            <w:r w:rsidR="00EB613C">
              <w:rPr>
                <w:rFonts w:ascii="Arial" w:hAnsi="Arial" w:cs="Arial"/>
                <w:sz w:val="20"/>
                <w:szCs w:val="20"/>
              </w:rPr>
              <w:t>and liaise with their faculties</w:t>
            </w:r>
            <w:r w:rsidR="00E95553">
              <w:rPr>
                <w:rFonts w:ascii="Arial" w:hAnsi="Arial" w:cs="Arial"/>
                <w:sz w:val="20"/>
                <w:szCs w:val="20"/>
              </w:rPr>
              <w:t xml:space="preserve"> or EP for Validation Service provision</w:t>
            </w:r>
          </w:p>
        </w:tc>
        <w:tc>
          <w:tcPr>
            <w:tcW w:w="1313" w:type="dxa"/>
            <w:shd w:val="clear" w:color="auto" w:fill="C2D69B" w:themeFill="accent3" w:themeFillTint="99"/>
          </w:tcPr>
          <w:p w:rsidRPr="00305A79" w:rsidR="00DE201B" w:rsidP="00F636BA" w:rsidRDefault="00DE201B" w14:paraId="00F8E9AF"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A00661" w:rsidP="00F636BA" w:rsidRDefault="00DE201B" w14:paraId="68297E57"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5E3187" w:rsidP="00F636BA" w:rsidRDefault="005E3187" w14:paraId="567BF35E" w14:textId="1A5EC2A9">
            <w:pPr>
              <w:pStyle w:val="NoSpacing"/>
              <w:spacing w:line="276" w:lineRule="auto"/>
              <w:rPr>
                <w:rFonts w:ascii="Arial" w:hAnsi="Arial" w:cs="Arial"/>
                <w:b/>
                <w:sz w:val="20"/>
                <w:szCs w:val="20"/>
              </w:rPr>
            </w:pPr>
          </w:p>
        </w:tc>
      </w:tr>
      <w:tr w:rsidRPr="00C61133" w:rsidR="00EB777E" w:rsidTr="00EB613C" w14:paraId="513E748E" w14:textId="77777777">
        <w:tc>
          <w:tcPr>
            <w:tcW w:w="9464" w:type="dxa"/>
            <w:gridSpan w:val="2"/>
            <w:shd w:val="clear" w:color="auto" w:fill="D6E3BC" w:themeFill="accent3" w:themeFillTint="66"/>
          </w:tcPr>
          <w:p w:rsidRPr="00305A79" w:rsidR="00EB777E" w:rsidP="00EB777E" w:rsidRDefault="00EB777E" w14:paraId="2A22DA1A" w14:textId="77889153">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C61133" w:rsidR="00EB777E" w:rsidP="00EB777E" w:rsidRDefault="00EB777E" w14:paraId="5F837578" w14:textId="4419F114">
            <w:pPr>
              <w:pStyle w:val="NoSpacing"/>
              <w:spacing w:line="276" w:lineRule="auto"/>
              <w:rPr>
                <w:rFonts w:ascii="Arial" w:hAnsi="Arial" w:cs="Arial"/>
                <w:sz w:val="18"/>
                <w:szCs w:val="18"/>
              </w:rPr>
            </w:pPr>
            <w:r>
              <w:rPr>
                <w:rFonts w:ascii="Arial" w:hAnsi="Arial" w:cs="Arial"/>
                <w:b/>
              </w:rPr>
              <w:t>Reference</w:t>
            </w:r>
          </w:p>
        </w:tc>
      </w:tr>
      <w:tr w:rsidRPr="00305A79" w:rsidR="00A5216D" w:rsidTr="00D7097F" w14:paraId="3F3E9548" w14:textId="77777777">
        <w:tc>
          <w:tcPr>
            <w:tcW w:w="9464" w:type="dxa"/>
            <w:gridSpan w:val="2"/>
          </w:tcPr>
          <w:p w:rsidRPr="00305A79" w:rsidR="00A5216D" w:rsidP="00F636BA" w:rsidRDefault="00A5216D" w14:paraId="640A3E01" w14:textId="77777777">
            <w:pPr>
              <w:pStyle w:val="NoSpacing"/>
              <w:spacing w:line="276" w:lineRule="auto"/>
              <w:rPr>
                <w:rFonts w:ascii="Arial" w:hAnsi="Arial" w:cs="Arial"/>
              </w:rPr>
            </w:pPr>
          </w:p>
        </w:tc>
        <w:tc>
          <w:tcPr>
            <w:tcW w:w="1313" w:type="dxa"/>
          </w:tcPr>
          <w:p w:rsidRPr="00305A79" w:rsidR="00A5216D" w:rsidP="00F636BA" w:rsidRDefault="00A5216D" w14:paraId="77F9A512" w14:textId="77777777">
            <w:pPr>
              <w:pStyle w:val="NoSpacing"/>
              <w:spacing w:line="276" w:lineRule="auto"/>
              <w:rPr>
                <w:rFonts w:ascii="Arial" w:hAnsi="Arial" w:cs="Arial"/>
              </w:rPr>
            </w:pPr>
          </w:p>
        </w:tc>
      </w:tr>
      <w:tr w:rsidRPr="00305A79" w:rsidR="00A5216D" w:rsidTr="00D7097F" w14:paraId="3FF13AF5" w14:textId="77777777">
        <w:tc>
          <w:tcPr>
            <w:tcW w:w="9464" w:type="dxa"/>
            <w:gridSpan w:val="2"/>
          </w:tcPr>
          <w:p w:rsidRPr="00305A79" w:rsidR="00A5216D" w:rsidP="00F636BA" w:rsidRDefault="00A5216D" w14:paraId="5EF1BACE" w14:textId="77777777">
            <w:pPr>
              <w:pStyle w:val="NoSpacing"/>
              <w:spacing w:line="276" w:lineRule="auto"/>
              <w:rPr>
                <w:rFonts w:ascii="Arial" w:hAnsi="Arial" w:cs="Arial"/>
              </w:rPr>
            </w:pPr>
          </w:p>
        </w:tc>
        <w:tc>
          <w:tcPr>
            <w:tcW w:w="1313" w:type="dxa"/>
          </w:tcPr>
          <w:p w:rsidRPr="00305A79" w:rsidR="00A5216D" w:rsidP="00F636BA" w:rsidRDefault="00A5216D" w14:paraId="7A984DE5" w14:textId="77777777">
            <w:pPr>
              <w:pStyle w:val="NoSpacing"/>
              <w:spacing w:line="276" w:lineRule="auto"/>
              <w:rPr>
                <w:rFonts w:ascii="Arial" w:hAnsi="Arial" w:cs="Arial"/>
              </w:rPr>
            </w:pPr>
          </w:p>
        </w:tc>
      </w:tr>
      <w:tr w:rsidRPr="00305A79" w:rsidR="00A5216D" w:rsidTr="00D7097F" w14:paraId="6C1F77B1" w14:textId="77777777">
        <w:tc>
          <w:tcPr>
            <w:tcW w:w="9464" w:type="dxa"/>
            <w:gridSpan w:val="2"/>
          </w:tcPr>
          <w:p w:rsidRPr="00305A79" w:rsidR="00A5216D" w:rsidP="00F636BA" w:rsidRDefault="00A5216D" w14:paraId="246FB115" w14:textId="77777777">
            <w:pPr>
              <w:pStyle w:val="NoSpacing"/>
              <w:spacing w:line="276" w:lineRule="auto"/>
              <w:rPr>
                <w:rFonts w:ascii="Arial" w:hAnsi="Arial" w:cs="Arial"/>
              </w:rPr>
            </w:pPr>
          </w:p>
        </w:tc>
        <w:tc>
          <w:tcPr>
            <w:tcW w:w="1313" w:type="dxa"/>
          </w:tcPr>
          <w:p w:rsidRPr="00305A79" w:rsidR="00A5216D" w:rsidP="00F636BA" w:rsidRDefault="00A5216D" w14:paraId="6BE93191" w14:textId="77777777">
            <w:pPr>
              <w:pStyle w:val="NoSpacing"/>
              <w:spacing w:line="276" w:lineRule="auto"/>
              <w:rPr>
                <w:rFonts w:ascii="Arial" w:hAnsi="Arial" w:cs="Arial"/>
              </w:rPr>
            </w:pPr>
          </w:p>
        </w:tc>
      </w:tr>
    </w:tbl>
    <w:p w:rsidR="00213959" w:rsidP="00F636BA" w:rsidRDefault="00213959" w14:paraId="0E3FB06C" w14:textId="77777777">
      <w:pPr>
        <w:pStyle w:val="NoSpacing"/>
        <w:spacing w:line="276" w:lineRule="auto"/>
        <w:rPr>
          <w:rFonts w:ascii="Arial" w:hAnsi="Arial" w:cs="Arial"/>
          <w:sz w:val="12"/>
          <w:szCs w:val="12"/>
        </w:rPr>
      </w:pPr>
    </w:p>
    <w:p w:rsidRPr="00305A79" w:rsidR="007732A3" w:rsidP="004B7168" w:rsidRDefault="007732A3" w14:paraId="454B48F5" w14:textId="77777777">
      <w:pPr>
        <w:spacing w:after="0" w:line="240" w:lineRule="auto"/>
        <w:rPr>
          <w:rFonts w:ascii="Arial" w:hAnsi="Arial" w:cs="Arial"/>
          <w:sz w:val="12"/>
          <w:szCs w:val="12"/>
        </w:rPr>
      </w:pPr>
    </w:p>
    <w:tbl>
      <w:tblPr>
        <w:tblStyle w:val="TableGrid"/>
        <w:tblW w:w="10777" w:type="dxa"/>
        <w:tblLayout w:type="fixed"/>
        <w:tblLook w:val="04A0" w:firstRow="1" w:lastRow="0" w:firstColumn="1" w:lastColumn="0" w:noHBand="0" w:noVBand="1"/>
      </w:tblPr>
      <w:tblGrid>
        <w:gridCol w:w="7763"/>
        <w:gridCol w:w="1701"/>
        <w:gridCol w:w="1313"/>
      </w:tblGrid>
      <w:tr w:rsidRPr="00305A79" w:rsidR="00612A99" w:rsidTr="004C5156" w14:paraId="0DE8B017" w14:textId="77777777">
        <w:tc>
          <w:tcPr>
            <w:tcW w:w="10777" w:type="dxa"/>
            <w:gridSpan w:val="3"/>
            <w:shd w:val="clear" w:color="auto" w:fill="76923C" w:themeFill="accent3" w:themeFillShade="BF"/>
          </w:tcPr>
          <w:p w:rsidRPr="00305A79" w:rsidR="00612A99" w:rsidP="00F636BA" w:rsidRDefault="00612A99" w14:paraId="743AC6C7" w14:textId="77777777">
            <w:pPr>
              <w:pStyle w:val="NoSpacing"/>
              <w:numPr>
                <w:ilvl w:val="0"/>
                <w:numId w:val="9"/>
              </w:numPr>
              <w:spacing w:line="276" w:lineRule="auto"/>
              <w:ind w:left="357" w:hanging="357"/>
              <w:rPr>
                <w:rFonts w:ascii="Arial" w:hAnsi="Arial" w:cs="Arial"/>
                <w:b/>
                <w:color w:val="FFFFFF" w:themeColor="background1"/>
                <w:sz w:val="20"/>
                <w:szCs w:val="20"/>
              </w:rPr>
            </w:pPr>
            <w:r w:rsidRPr="00305A79">
              <w:rPr>
                <w:rFonts w:ascii="Arial" w:hAnsi="Arial" w:cs="Arial"/>
                <w:b/>
                <w:color w:val="FFFFFF" w:themeColor="background1"/>
              </w:rPr>
              <w:lastRenderedPageBreak/>
              <w:t>Student achievement</w:t>
            </w:r>
          </w:p>
        </w:tc>
      </w:tr>
      <w:tr w:rsidRPr="00305A79" w:rsidR="00072E78" w:rsidTr="00D7097F" w14:paraId="2C945193" w14:textId="77777777">
        <w:tc>
          <w:tcPr>
            <w:tcW w:w="7763" w:type="dxa"/>
            <w:shd w:val="clear" w:color="auto" w:fill="C2D69B" w:themeFill="accent3" w:themeFillTint="99"/>
          </w:tcPr>
          <w:p w:rsidR="00072E78" w:rsidP="00F636BA" w:rsidRDefault="00072E78" w14:paraId="32B81622" w14:textId="77777777">
            <w:pPr>
              <w:pStyle w:val="NoSpacing"/>
              <w:spacing w:line="276" w:lineRule="auto"/>
              <w:rPr>
                <w:rFonts w:ascii="Arial" w:hAnsi="Arial" w:cs="Arial"/>
                <w:i/>
                <w:sz w:val="18"/>
                <w:szCs w:val="18"/>
              </w:rPr>
            </w:pPr>
            <w:r w:rsidRPr="00C61133">
              <w:rPr>
                <w:rFonts w:ascii="Arial" w:hAnsi="Arial" w:cs="Arial"/>
                <w:b/>
                <w:sz w:val="20"/>
                <w:szCs w:val="20"/>
              </w:rPr>
              <w:t>Prompts</w:t>
            </w:r>
          </w:p>
        </w:tc>
        <w:tc>
          <w:tcPr>
            <w:tcW w:w="1701" w:type="dxa"/>
            <w:shd w:val="clear" w:color="auto" w:fill="C2D69B" w:themeFill="accent3" w:themeFillTint="99"/>
          </w:tcPr>
          <w:p w:rsidRPr="00305A79" w:rsidR="00072E78" w:rsidP="00F636BA" w:rsidRDefault="00072E78" w14:paraId="5B35DD88"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072E78" w:rsidP="00F636BA" w:rsidRDefault="00072E78" w14:paraId="3C8099AD"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612A99" w:rsidTr="00D7097F" w14:paraId="4C7A5C6A" w14:textId="77777777">
        <w:tc>
          <w:tcPr>
            <w:tcW w:w="7763" w:type="dxa"/>
            <w:shd w:val="clear" w:color="auto" w:fill="C2D69B" w:themeFill="accent3" w:themeFillTint="99"/>
          </w:tcPr>
          <w:p w:rsidRPr="00305A79" w:rsidR="00612A99" w:rsidP="00F636BA" w:rsidRDefault="00A35039" w14:paraId="510A3211" w14:textId="77777777">
            <w:pPr>
              <w:pStyle w:val="NoSpacing"/>
              <w:spacing w:line="276" w:lineRule="auto"/>
              <w:rPr>
                <w:rFonts w:ascii="Arial" w:hAnsi="Arial" w:cs="Arial"/>
                <w:i/>
                <w:sz w:val="18"/>
                <w:szCs w:val="18"/>
              </w:rPr>
            </w:pPr>
            <w:r>
              <w:rPr>
                <w:rFonts w:ascii="Arial" w:hAnsi="Arial" w:cs="Arial"/>
                <w:i/>
                <w:sz w:val="18"/>
                <w:szCs w:val="18"/>
              </w:rPr>
              <w:t xml:space="preserve">In considering </w:t>
            </w:r>
            <w:r w:rsidRPr="00305A79" w:rsidR="00612A99">
              <w:rPr>
                <w:rFonts w:ascii="Arial" w:hAnsi="Arial" w:cs="Arial"/>
                <w:i/>
                <w:sz w:val="18"/>
                <w:szCs w:val="18"/>
              </w:rPr>
              <w:t>data, please take account of any agreed targets/thresholds</w:t>
            </w:r>
          </w:p>
          <w:p w:rsidRPr="00A35039" w:rsidR="00612A99" w:rsidP="00F636BA" w:rsidRDefault="00612A99" w14:paraId="0F2FA2D3" w14:textId="1BF6E95D">
            <w:pPr>
              <w:pStyle w:val="NoSpacing"/>
              <w:numPr>
                <w:ilvl w:val="0"/>
                <w:numId w:val="4"/>
              </w:numPr>
              <w:spacing w:line="276" w:lineRule="auto"/>
              <w:ind w:left="357" w:hanging="357"/>
              <w:rPr>
                <w:rFonts w:ascii="Arial" w:hAnsi="Arial" w:cs="Arial"/>
                <w:sz w:val="20"/>
                <w:szCs w:val="20"/>
              </w:rPr>
            </w:pPr>
            <w:r w:rsidRPr="00305A79">
              <w:rPr>
                <w:rFonts w:ascii="Arial" w:hAnsi="Arial" w:cs="Arial"/>
                <w:sz w:val="20"/>
                <w:szCs w:val="20"/>
              </w:rPr>
              <w:t xml:space="preserve">Matters of concern, </w:t>
            </w:r>
            <w:r w:rsidRPr="00305A79" w:rsidR="0025662F">
              <w:rPr>
                <w:rFonts w:ascii="Arial" w:hAnsi="Arial" w:cs="Arial"/>
                <w:sz w:val="20"/>
                <w:szCs w:val="20"/>
              </w:rPr>
              <w:t>anomalies</w:t>
            </w:r>
            <w:r w:rsidRPr="00305A79">
              <w:rPr>
                <w:rFonts w:ascii="Arial" w:hAnsi="Arial" w:cs="Arial"/>
                <w:sz w:val="20"/>
                <w:szCs w:val="20"/>
              </w:rPr>
              <w:t xml:space="preserve"> and/or good practice arising from the achievement and equality data</w:t>
            </w:r>
            <w:r w:rsidRPr="00305A79" w:rsidR="004423FA">
              <w:rPr>
                <w:rFonts w:ascii="Arial" w:hAnsi="Arial" w:cs="Arial"/>
                <w:sz w:val="20"/>
                <w:szCs w:val="20"/>
              </w:rPr>
              <w:t>, including</w:t>
            </w:r>
            <w:r w:rsidR="00A35039">
              <w:rPr>
                <w:rFonts w:ascii="Arial" w:hAnsi="Arial" w:cs="Arial"/>
                <w:sz w:val="20"/>
                <w:szCs w:val="20"/>
              </w:rPr>
              <w:t xml:space="preserve"> in particular Good Honours, </w:t>
            </w:r>
            <w:r w:rsidRPr="00305A79" w:rsidR="004423FA">
              <w:rPr>
                <w:rFonts w:ascii="Arial" w:hAnsi="Arial" w:cs="Arial"/>
                <w:sz w:val="20"/>
                <w:szCs w:val="20"/>
              </w:rPr>
              <w:t>closing attainment gap</w:t>
            </w:r>
            <w:r w:rsidR="006A7B42">
              <w:rPr>
                <w:rFonts w:ascii="Arial" w:hAnsi="Arial" w:cs="Arial"/>
                <w:sz w:val="20"/>
                <w:szCs w:val="20"/>
              </w:rPr>
              <w:t>s</w:t>
            </w:r>
            <w:r w:rsidR="00A35039">
              <w:rPr>
                <w:rFonts w:ascii="Arial" w:hAnsi="Arial" w:cs="Arial"/>
                <w:sz w:val="20"/>
                <w:szCs w:val="20"/>
              </w:rPr>
              <w:t xml:space="preserve"> and </w:t>
            </w:r>
            <w:r w:rsidRPr="00A35039" w:rsidR="00547834">
              <w:rPr>
                <w:rFonts w:ascii="Arial" w:hAnsi="Arial" w:cs="Arial"/>
                <w:sz w:val="20"/>
                <w:szCs w:val="20"/>
              </w:rPr>
              <w:t>support</w:t>
            </w:r>
            <w:r w:rsidRPr="00A35039" w:rsidR="00A35039">
              <w:rPr>
                <w:rFonts w:ascii="Arial" w:hAnsi="Arial" w:cs="Arial"/>
                <w:sz w:val="20"/>
                <w:szCs w:val="20"/>
              </w:rPr>
              <w:t>ing</w:t>
            </w:r>
            <w:r w:rsidRPr="00A35039" w:rsidR="00547834">
              <w:rPr>
                <w:rFonts w:ascii="Arial" w:hAnsi="Arial" w:cs="Arial"/>
                <w:sz w:val="20"/>
                <w:szCs w:val="20"/>
              </w:rPr>
              <w:t xml:space="preserve"> </w:t>
            </w:r>
            <w:r w:rsidRPr="00A35039" w:rsidR="00547834">
              <w:rPr>
                <w:rFonts w:ascii="Arial" w:hAnsi="Arial" w:cs="Arial"/>
                <w:sz w:val="20"/>
                <w:szCs w:val="20"/>
                <w:u w:val="single"/>
              </w:rPr>
              <w:t>all</w:t>
            </w:r>
            <w:r w:rsidR="00B66CD6">
              <w:rPr>
                <w:rFonts w:ascii="Arial" w:hAnsi="Arial" w:cs="Arial"/>
                <w:sz w:val="20"/>
                <w:szCs w:val="20"/>
              </w:rPr>
              <w:t xml:space="preserve"> students to achieve</w:t>
            </w:r>
          </w:p>
          <w:p w:rsidRPr="00A35039" w:rsidR="00612A99" w:rsidP="00F636BA" w:rsidRDefault="00612A99" w14:paraId="31863AAA" w14:textId="5B9FEECD">
            <w:pPr>
              <w:pStyle w:val="NoSpacing"/>
              <w:numPr>
                <w:ilvl w:val="0"/>
                <w:numId w:val="4"/>
              </w:numPr>
              <w:spacing w:line="276" w:lineRule="auto"/>
              <w:ind w:left="357" w:hanging="357"/>
              <w:rPr>
                <w:rFonts w:ascii="Arial" w:hAnsi="Arial" w:cs="Arial"/>
                <w:sz w:val="20"/>
                <w:szCs w:val="20"/>
              </w:rPr>
            </w:pPr>
            <w:r w:rsidRPr="00305A79">
              <w:rPr>
                <w:rFonts w:ascii="Arial" w:hAnsi="Arial" w:cs="Arial"/>
                <w:sz w:val="20"/>
                <w:szCs w:val="20"/>
              </w:rPr>
              <w:t xml:space="preserve">Comparison across all </w:t>
            </w:r>
            <w:r w:rsidRPr="00305A79" w:rsidR="00072E78">
              <w:rPr>
                <w:rFonts w:ascii="Arial" w:hAnsi="Arial" w:cs="Arial"/>
                <w:sz w:val="20"/>
                <w:szCs w:val="20"/>
              </w:rPr>
              <w:t>campuses</w:t>
            </w:r>
            <w:r w:rsidR="00B66CD6">
              <w:rPr>
                <w:rFonts w:ascii="Arial" w:hAnsi="Arial" w:cs="Arial"/>
                <w:sz w:val="20"/>
                <w:szCs w:val="20"/>
              </w:rPr>
              <w:t>, where applicable</w:t>
            </w:r>
          </w:p>
          <w:p w:rsidRPr="00305A79" w:rsidR="00612A99" w:rsidP="00F636BA" w:rsidRDefault="00612A99" w14:paraId="05856693" w14:textId="77777777">
            <w:pPr>
              <w:pStyle w:val="NoSpacing"/>
              <w:numPr>
                <w:ilvl w:val="0"/>
                <w:numId w:val="4"/>
              </w:numPr>
              <w:spacing w:line="276" w:lineRule="auto"/>
              <w:ind w:left="357" w:hanging="357"/>
              <w:rPr>
                <w:rFonts w:ascii="Arial" w:hAnsi="Arial" w:cs="Arial"/>
                <w:sz w:val="20"/>
                <w:szCs w:val="20"/>
              </w:rPr>
            </w:pPr>
            <w:r w:rsidRPr="00305A79">
              <w:rPr>
                <w:rFonts w:ascii="Arial" w:hAnsi="Arial" w:cs="Arial"/>
                <w:sz w:val="20"/>
                <w:szCs w:val="20"/>
              </w:rPr>
              <w:t>Significant matters arising – e</w:t>
            </w:r>
            <w:r w:rsidR="00072E78">
              <w:rPr>
                <w:rFonts w:ascii="Arial" w:hAnsi="Arial" w:cs="Arial"/>
                <w:sz w:val="20"/>
                <w:szCs w:val="20"/>
              </w:rPr>
              <w:t>.</w:t>
            </w:r>
            <w:r w:rsidRPr="00305A79">
              <w:rPr>
                <w:rFonts w:ascii="Arial" w:hAnsi="Arial" w:cs="Arial"/>
                <w:sz w:val="20"/>
                <w:szCs w:val="20"/>
              </w:rPr>
              <w:t>g</w:t>
            </w:r>
            <w:r w:rsidR="00072E78">
              <w:rPr>
                <w:rFonts w:ascii="Arial" w:hAnsi="Arial" w:cs="Arial"/>
                <w:sz w:val="20"/>
                <w:szCs w:val="20"/>
              </w:rPr>
              <w:t>.</w:t>
            </w:r>
            <w:r w:rsidRPr="00305A79">
              <w:rPr>
                <w:rFonts w:ascii="Arial" w:hAnsi="Arial" w:cs="Arial"/>
                <w:sz w:val="20"/>
                <w:szCs w:val="20"/>
              </w:rPr>
              <w:t xml:space="preserve"> pass rates, average module marks</w:t>
            </w:r>
          </w:p>
          <w:p w:rsidRPr="00305A79" w:rsidR="00D542B8" w:rsidP="00F636BA" w:rsidRDefault="00D542B8" w14:paraId="69BCCE92" w14:textId="77777777">
            <w:pPr>
              <w:pStyle w:val="NoSpacing"/>
              <w:spacing w:line="276" w:lineRule="auto"/>
              <w:ind w:left="357"/>
              <w:rPr>
                <w:rFonts w:ascii="Arial" w:hAnsi="Arial" w:cs="Arial"/>
                <w:sz w:val="12"/>
                <w:szCs w:val="12"/>
              </w:rPr>
            </w:pPr>
          </w:p>
        </w:tc>
        <w:tc>
          <w:tcPr>
            <w:tcW w:w="1701" w:type="dxa"/>
            <w:shd w:val="clear" w:color="auto" w:fill="C2D69B" w:themeFill="accent3" w:themeFillTint="99"/>
          </w:tcPr>
          <w:p w:rsidRPr="00305A79" w:rsidR="005E3187" w:rsidP="00EB777E" w:rsidRDefault="005E3187" w14:paraId="7BE7BF67" w14:textId="325AB2EC">
            <w:pPr>
              <w:pStyle w:val="NoSpacing"/>
              <w:spacing w:line="276" w:lineRule="auto"/>
              <w:rPr>
                <w:rFonts w:ascii="Arial" w:hAnsi="Arial" w:cs="Arial"/>
                <w:sz w:val="20"/>
                <w:szCs w:val="20"/>
              </w:rPr>
            </w:pPr>
            <w:r w:rsidRPr="00A35039">
              <w:rPr>
                <w:rFonts w:ascii="Arial" w:hAnsi="Arial" w:cs="Arial"/>
                <w:sz w:val="20"/>
                <w:szCs w:val="20"/>
              </w:rPr>
              <w:t>Collaborative partners should report from their own sources</w:t>
            </w:r>
            <w:r w:rsidR="00072E78">
              <w:rPr>
                <w:rFonts w:ascii="Arial" w:hAnsi="Arial" w:cs="Arial"/>
                <w:sz w:val="20"/>
                <w:szCs w:val="20"/>
              </w:rPr>
              <w:t xml:space="preserve"> and liaise with the DMU faculty</w:t>
            </w:r>
            <w:r w:rsidR="00E95553">
              <w:rPr>
                <w:rFonts w:ascii="Arial" w:hAnsi="Arial" w:cs="Arial"/>
                <w:sz w:val="20"/>
                <w:szCs w:val="20"/>
              </w:rPr>
              <w:t xml:space="preserve"> or EP for Validation Service provision</w:t>
            </w:r>
            <w:r w:rsidRPr="00A35039">
              <w:rPr>
                <w:rFonts w:ascii="Arial" w:hAnsi="Arial" w:cs="Arial"/>
                <w:sz w:val="20"/>
                <w:szCs w:val="20"/>
              </w:rPr>
              <w:t xml:space="preserve"> </w:t>
            </w:r>
          </w:p>
        </w:tc>
        <w:tc>
          <w:tcPr>
            <w:tcW w:w="1313" w:type="dxa"/>
            <w:shd w:val="clear" w:color="auto" w:fill="C2D69B" w:themeFill="accent3" w:themeFillTint="99"/>
          </w:tcPr>
          <w:p w:rsidRPr="00305A79" w:rsidR="00612A99" w:rsidP="00F636BA" w:rsidRDefault="00612A99" w14:paraId="04A6C570"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612A99" w:rsidP="00F636BA" w:rsidRDefault="00612A99" w14:paraId="0CF10646"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B66CD6" w:rsidRDefault="00B66CD6" w14:paraId="4C0A9170" w14:textId="77777777">
            <w:pPr>
              <w:pStyle w:val="NoSpacing"/>
              <w:spacing w:line="276" w:lineRule="auto"/>
              <w:rPr>
                <w:rFonts w:ascii="Arial" w:hAnsi="Arial" w:cs="Arial"/>
                <w:b/>
                <w:sz w:val="20"/>
                <w:szCs w:val="20"/>
              </w:rPr>
            </w:pPr>
          </w:p>
        </w:tc>
      </w:tr>
      <w:tr w:rsidRPr="00C61133" w:rsidR="00EB777E" w:rsidTr="0055258D" w14:paraId="169F4062" w14:textId="77777777">
        <w:tc>
          <w:tcPr>
            <w:tcW w:w="9464" w:type="dxa"/>
            <w:gridSpan w:val="2"/>
            <w:shd w:val="clear" w:color="auto" w:fill="D6E3BC" w:themeFill="accent3" w:themeFillTint="66"/>
          </w:tcPr>
          <w:p w:rsidRPr="00305A79" w:rsidR="00EB777E" w:rsidP="00EB777E" w:rsidRDefault="00EB777E" w14:paraId="0D382979" w14:textId="1FA494EF">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C61133" w:rsidR="00EB777E" w:rsidP="00EB777E" w:rsidRDefault="00EB777E" w14:paraId="7A3D241C" w14:textId="2D9703B5">
            <w:pPr>
              <w:pStyle w:val="NoSpacing"/>
              <w:spacing w:line="276" w:lineRule="auto"/>
              <w:rPr>
                <w:rFonts w:ascii="Arial" w:hAnsi="Arial" w:cs="Arial"/>
                <w:sz w:val="18"/>
                <w:szCs w:val="18"/>
              </w:rPr>
            </w:pPr>
            <w:r>
              <w:rPr>
                <w:rFonts w:ascii="Arial" w:hAnsi="Arial" w:cs="Arial"/>
                <w:b/>
              </w:rPr>
              <w:t>Reference</w:t>
            </w:r>
          </w:p>
        </w:tc>
      </w:tr>
      <w:tr w:rsidRPr="00305A79" w:rsidR="00612A99" w:rsidTr="00D7097F" w14:paraId="1DD1F54C" w14:textId="77777777">
        <w:tc>
          <w:tcPr>
            <w:tcW w:w="9464" w:type="dxa"/>
            <w:gridSpan w:val="2"/>
          </w:tcPr>
          <w:p w:rsidRPr="00305A79" w:rsidR="00612A99" w:rsidP="00F636BA" w:rsidRDefault="00612A99" w14:paraId="7675ACF7" w14:textId="77777777">
            <w:pPr>
              <w:pStyle w:val="NoSpacing"/>
              <w:spacing w:line="276" w:lineRule="auto"/>
              <w:rPr>
                <w:rFonts w:ascii="Arial" w:hAnsi="Arial" w:cs="Arial"/>
              </w:rPr>
            </w:pPr>
          </w:p>
        </w:tc>
        <w:tc>
          <w:tcPr>
            <w:tcW w:w="1313" w:type="dxa"/>
          </w:tcPr>
          <w:p w:rsidRPr="00305A79" w:rsidR="00612A99" w:rsidP="00F636BA" w:rsidRDefault="00612A99" w14:paraId="1B7976DE" w14:textId="77777777">
            <w:pPr>
              <w:pStyle w:val="NoSpacing"/>
              <w:spacing w:line="276" w:lineRule="auto"/>
              <w:rPr>
                <w:rFonts w:ascii="Arial" w:hAnsi="Arial" w:cs="Arial"/>
              </w:rPr>
            </w:pPr>
          </w:p>
        </w:tc>
      </w:tr>
      <w:tr w:rsidRPr="00305A79" w:rsidR="00612A99" w:rsidTr="00D7097F" w14:paraId="32F1BE94" w14:textId="77777777">
        <w:tc>
          <w:tcPr>
            <w:tcW w:w="9464" w:type="dxa"/>
            <w:gridSpan w:val="2"/>
          </w:tcPr>
          <w:p w:rsidRPr="00305A79" w:rsidR="00612A99" w:rsidP="00F636BA" w:rsidRDefault="00612A99" w14:paraId="1ABC2580" w14:textId="77777777">
            <w:pPr>
              <w:pStyle w:val="NoSpacing"/>
              <w:spacing w:line="276" w:lineRule="auto"/>
              <w:rPr>
                <w:rFonts w:ascii="Arial" w:hAnsi="Arial" w:cs="Arial"/>
              </w:rPr>
            </w:pPr>
          </w:p>
        </w:tc>
        <w:tc>
          <w:tcPr>
            <w:tcW w:w="1313" w:type="dxa"/>
          </w:tcPr>
          <w:p w:rsidRPr="00305A79" w:rsidR="00612A99" w:rsidP="00F636BA" w:rsidRDefault="00612A99" w14:paraId="3EF75E84" w14:textId="77777777">
            <w:pPr>
              <w:pStyle w:val="NoSpacing"/>
              <w:spacing w:line="276" w:lineRule="auto"/>
              <w:rPr>
                <w:rFonts w:ascii="Arial" w:hAnsi="Arial" w:cs="Arial"/>
              </w:rPr>
            </w:pPr>
          </w:p>
        </w:tc>
      </w:tr>
      <w:tr w:rsidRPr="00305A79" w:rsidR="00612A99" w:rsidTr="00D7097F" w14:paraId="53A331C6" w14:textId="77777777">
        <w:tc>
          <w:tcPr>
            <w:tcW w:w="9464" w:type="dxa"/>
            <w:gridSpan w:val="2"/>
          </w:tcPr>
          <w:p w:rsidRPr="00305A79" w:rsidR="00612A99" w:rsidP="00F636BA" w:rsidRDefault="00612A99" w14:paraId="7F28F852" w14:textId="77777777">
            <w:pPr>
              <w:pStyle w:val="NoSpacing"/>
              <w:spacing w:line="276" w:lineRule="auto"/>
              <w:rPr>
                <w:rFonts w:ascii="Arial" w:hAnsi="Arial" w:cs="Arial"/>
              </w:rPr>
            </w:pPr>
          </w:p>
        </w:tc>
        <w:tc>
          <w:tcPr>
            <w:tcW w:w="1313" w:type="dxa"/>
          </w:tcPr>
          <w:p w:rsidRPr="00305A79" w:rsidR="00612A99" w:rsidP="00F636BA" w:rsidRDefault="00612A99" w14:paraId="61CB69B5" w14:textId="77777777">
            <w:pPr>
              <w:pStyle w:val="NoSpacing"/>
              <w:spacing w:line="276" w:lineRule="auto"/>
              <w:rPr>
                <w:rFonts w:ascii="Arial" w:hAnsi="Arial" w:cs="Arial"/>
              </w:rPr>
            </w:pPr>
          </w:p>
        </w:tc>
      </w:tr>
    </w:tbl>
    <w:p w:rsidR="00CF1EA4" w:rsidP="00F636BA" w:rsidRDefault="00CF1EA4" w14:paraId="36B95DC9" w14:textId="77777777">
      <w:pPr>
        <w:pStyle w:val="NoSpacing"/>
        <w:spacing w:line="276" w:lineRule="auto"/>
        <w:rPr>
          <w:rFonts w:ascii="Arial" w:hAnsi="Arial" w:cs="Arial"/>
          <w:sz w:val="12"/>
          <w:szCs w:val="12"/>
        </w:rPr>
      </w:pPr>
    </w:p>
    <w:p w:rsidR="0032336E" w:rsidP="00F636BA" w:rsidRDefault="0032336E" w14:paraId="004FAE3B" w14:textId="77777777">
      <w:pPr>
        <w:pStyle w:val="NoSpacing"/>
        <w:spacing w:line="276" w:lineRule="auto"/>
        <w:rPr>
          <w:rFonts w:ascii="Arial" w:hAnsi="Arial" w:cs="Arial"/>
          <w:sz w:val="12"/>
          <w:szCs w:val="12"/>
        </w:rPr>
      </w:pPr>
    </w:p>
    <w:tbl>
      <w:tblPr>
        <w:tblStyle w:val="TableGrid"/>
        <w:tblW w:w="10777" w:type="dxa"/>
        <w:tblLayout w:type="fixed"/>
        <w:tblLook w:val="04A0" w:firstRow="1" w:lastRow="0" w:firstColumn="1" w:lastColumn="0" w:noHBand="0" w:noVBand="1"/>
      </w:tblPr>
      <w:tblGrid>
        <w:gridCol w:w="7763"/>
        <w:gridCol w:w="1701"/>
        <w:gridCol w:w="1313"/>
      </w:tblGrid>
      <w:tr w:rsidRPr="00305A79" w:rsidR="007668D3" w:rsidTr="004C5156" w14:paraId="09A6CF42" w14:textId="77777777">
        <w:tc>
          <w:tcPr>
            <w:tcW w:w="10777" w:type="dxa"/>
            <w:gridSpan w:val="3"/>
            <w:shd w:val="clear" w:color="auto" w:fill="76923C" w:themeFill="accent3" w:themeFillShade="BF"/>
          </w:tcPr>
          <w:p w:rsidRPr="00305A79" w:rsidR="007668D3" w:rsidP="00F636BA" w:rsidRDefault="0032336E" w14:paraId="0BDBC87B" w14:textId="77777777">
            <w:pPr>
              <w:pStyle w:val="NoSpacing"/>
              <w:numPr>
                <w:ilvl w:val="0"/>
                <w:numId w:val="9"/>
              </w:numPr>
              <w:spacing w:line="276" w:lineRule="auto"/>
              <w:ind w:left="357" w:hanging="357"/>
              <w:rPr>
                <w:rFonts w:ascii="Arial" w:hAnsi="Arial" w:cs="Arial"/>
                <w:b/>
                <w:color w:val="FFFFFF" w:themeColor="background1"/>
                <w:sz w:val="20"/>
                <w:szCs w:val="20"/>
              </w:rPr>
            </w:pPr>
            <w:r>
              <w:rPr>
                <w:rFonts w:ascii="Arial" w:hAnsi="Arial" w:cs="Arial"/>
                <w:sz w:val="12"/>
                <w:szCs w:val="12"/>
              </w:rPr>
              <w:br w:type="page"/>
            </w:r>
            <w:r w:rsidRPr="00305A79" w:rsidR="007668D3">
              <w:rPr>
                <w:rFonts w:ascii="Arial" w:hAnsi="Arial" w:cs="Arial"/>
                <w:b/>
                <w:color w:val="FFFFFF" w:themeColor="background1"/>
              </w:rPr>
              <w:t>Student employability</w:t>
            </w:r>
            <w:r w:rsidR="005D3560">
              <w:rPr>
                <w:rFonts w:ascii="Arial" w:hAnsi="Arial" w:cs="Arial"/>
                <w:b/>
                <w:color w:val="FFFFFF" w:themeColor="background1"/>
              </w:rPr>
              <w:t>, work based/related and placement learning</w:t>
            </w:r>
            <w:r w:rsidRPr="00305A79" w:rsidR="00947066">
              <w:rPr>
                <w:rFonts w:ascii="Arial" w:hAnsi="Arial" w:cs="Arial"/>
                <w:b/>
                <w:color w:val="FFFFFF" w:themeColor="background1"/>
              </w:rPr>
              <w:t xml:space="preserve"> </w:t>
            </w:r>
          </w:p>
        </w:tc>
      </w:tr>
      <w:tr w:rsidRPr="00305A79" w:rsidR="00072E78" w:rsidTr="00D7097F" w14:paraId="3A02073A" w14:textId="77777777">
        <w:tc>
          <w:tcPr>
            <w:tcW w:w="7763" w:type="dxa"/>
            <w:shd w:val="clear" w:color="auto" w:fill="C2D69B" w:themeFill="accent3" w:themeFillTint="99"/>
          </w:tcPr>
          <w:p w:rsidR="00072E78" w:rsidP="00F636BA" w:rsidRDefault="00072E78" w14:paraId="5F69DE26" w14:textId="77777777">
            <w:pPr>
              <w:pStyle w:val="NoSpacing"/>
              <w:spacing w:line="276" w:lineRule="auto"/>
              <w:ind w:left="357" w:hanging="357"/>
              <w:rPr>
                <w:rFonts w:ascii="Arial" w:hAnsi="Arial" w:cs="Arial"/>
                <w:i/>
                <w:sz w:val="18"/>
                <w:szCs w:val="18"/>
              </w:rPr>
            </w:pPr>
            <w:r w:rsidRPr="00C61133">
              <w:rPr>
                <w:rFonts w:ascii="Arial" w:hAnsi="Arial" w:cs="Arial"/>
                <w:b/>
                <w:sz w:val="20"/>
                <w:szCs w:val="20"/>
              </w:rPr>
              <w:t>Prompts</w:t>
            </w:r>
          </w:p>
        </w:tc>
        <w:tc>
          <w:tcPr>
            <w:tcW w:w="1701" w:type="dxa"/>
            <w:shd w:val="clear" w:color="auto" w:fill="C2D69B" w:themeFill="accent3" w:themeFillTint="99"/>
          </w:tcPr>
          <w:p w:rsidRPr="00305A79" w:rsidR="00072E78" w:rsidP="00F636BA" w:rsidRDefault="00072E78" w14:paraId="7B7C37D0"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072E78" w:rsidP="00F636BA" w:rsidRDefault="00072E78" w14:paraId="677621F8"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7668D3" w:rsidTr="00D7097F" w14:paraId="43D9CB43" w14:textId="77777777">
        <w:tc>
          <w:tcPr>
            <w:tcW w:w="7763" w:type="dxa"/>
            <w:shd w:val="clear" w:color="auto" w:fill="C2D69B" w:themeFill="accent3" w:themeFillTint="99"/>
          </w:tcPr>
          <w:p w:rsidRPr="004B7168" w:rsidR="007668D3" w:rsidP="00F636BA" w:rsidRDefault="002A19C1" w14:paraId="7ADC17A1" w14:textId="77777777">
            <w:pPr>
              <w:pStyle w:val="NoSpacing"/>
              <w:spacing w:line="276" w:lineRule="auto"/>
              <w:ind w:left="357" w:hanging="357"/>
              <w:rPr>
                <w:rFonts w:ascii="Arial" w:hAnsi="Arial" w:cs="Arial"/>
                <w:i/>
                <w:sz w:val="20"/>
                <w:szCs w:val="20"/>
              </w:rPr>
            </w:pPr>
            <w:r w:rsidRPr="004B7168">
              <w:rPr>
                <w:rFonts w:ascii="Arial" w:hAnsi="Arial" w:cs="Arial"/>
                <w:i/>
                <w:sz w:val="20"/>
                <w:szCs w:val="20"/>
              </w:rPr>
              <w:t xml:space="preserve">In considering </w:t>
            </w:r>
            <w:r w:rsidRPr="004B7168" w:rsidR="007668D3">
              <w:rPr>
                <w:rFonts w:ascii="Arial" w:hAnsi="Arial" w:cs="Arial"/>
                <w:i/>
                <w:sz w:val="20"/>
                <w:szCs w:val="20"/>
              </w:rPr>
              <w:t>data, please take account of any agreed thresholds</w:t>
            </w:r>
          </w:p>
          <w:p w:rsidRPr="00EB777E" w:rsidR="007668D3" w:rsidP="00813E62" w:rsidRDefault="00577F99" w14:paraId="68837A57" w14:textId="367EC9D1">
            <w:pPr>
              <w:pStyle w:val="NoSpacing"/>
              <w:numPr>
                <w:ilvl w:val="0"/>
                <w:numId w:val="4"/>
              </w:numPr>
              <w:spacing w:line="276" w:lineRule="auto"/>
              <w:ind w:left="449" w:hanging="425"/>
              <w:rPr>
                <w:rFonts w:ascii="Arial" w:hAnsi="Arial" w:cs="Arial"/>
                <w:sz w:val="20"/>
                <w:szCs w:val="20"/>
              </w:rPr>
            </w:pPr>
            <w:r w:rsidRPr="00EB777E">
              <w:rPr>
                <w:rFonts w:ascii="Arial" w:hAnsi="Arial" w:cs="Arial"/>
                <w:sz w:val="20"/>
                <w:szCs w:val="20"/>
              </w:rPr>
              <w:t>S</w:t>
            </w:r>
            <w:r w:rsidRPr="00EB777E" w:rsidR="007668D3">
              <w:rPr>
                <w:rFonts w:ascii="Arial" w:hAnsi="Arial" w:cs="Arial"/>
                <w:sz w:val="20"/>
                <w:szCs w:val="20"/>
              </w:rPr>
              <w:t>ignificant matters in relation to</w:t>
            </w:r>
            <w:r w:rsidRPr="00EB777E" w:rsidR="0089733F">
              <w:rPr>
                <w:rFonts w:ascii="Arial" w:hAnsi="Arial" w:cs="Arial"/>
                <w:sz w:val="20"/>
                <w:szCs w:val="20"/>
              </w:rPr>
              <w:t xml:space="preserve"> Professional, Statutory and Regulatory Bodies </w:t>
            </w:r>
            <w:r w:rsidRPr="00EB777E" w:rsidR="001B04DF">
              <w:rPr>
                <w:rFonts w:ascii="Arial" w:hAnsi="Arial" w:cs="Arial"/>
                <w:sz w:val="20"/>
                <w:szCs w:val="20"/>
              </w:rPr>
              <w:t>(</w:t>
            </w:r>
            <w:r w:rsidRPr="00EB777E" w:rsidR="007668D3">
              <w:rPr>
                <w:rFonts w:ascii="Arial" w:hAnsi="Arial" w:cs="Arial"/>
                <w:sz w:val="20"/>
                <w:szCs w:val="20"/>
              </w:rPr>
              <w:t>PSRB</w:t>
            </w:r>
            <w:r w:rsidRPr="00EB777E" w:rsidR="001B04DF">
              <w:rPr>
                <w:rFonts w:ascii="Arial" w:hAnsi="Arial" w:cs="Arial"/>
                <w:sz w:val="20"/>
                <w:szCs w:val="20"/>
              </w:rPr>
              <w:t>s)</w:t>
            </w:r>
            <w:r w:rsidRPr="00EB777E" w:rsidR="007668D3">
              <w:rPr>
                <w:rFonts w:ascii="Arial" w:hAnsi="Arial" w:cs="Arial"/>
                <w:sz w:val="20"/>
                <w:szCs w:val="20"/>
              </w:rPr>
              <w:t>/accrediting bodies</w:t>
            </w:r>
            <w:r w:rsidRPr="00EB777E" w:rsidR="001B04DF">
              <w:rPr>
                <w:rFonts w:ascii="Arial" w:hAnsi="Arial" w:cs="Arial"/>
                <w:sz w:val="20"/>
                <w:szCs w:val="20"/>
              </w:rPr>
              <w:t>/</w:t>
            </w:r>
            <w:r w:rsidRPr="00EB777E" w:rsidR="00907633">
              <w:rPr>
                <w:rFonts w:ascii="Arial" w:hAnsi="Arial" w:cs="Arial"/>
                <w:sz w:val="20"/>
                <w:szCs w:val="20"/>
              </w:rPr>
              <w:t>regulatory bodies (overseas partnerships)</w:t>
            </w:r>
            <w:r w:rsidRPr="00EB777E" w:rsidR="007668D3">
              <w:rPr>
                <w:rFonts w:ascii="Arial" w:hAnsi="Arial" w:cs="Arial"/>
                <w:sz w:val="20"/>
                <w:szCs w:val="20"/>
              </w:rPr>
              <w:t xml:space="preserve"> </w:t>
            </w:r>
            <w:r w:rsidRPr="00EB777E" w:rsidR="001B04DF">
              <w:rPr>
                <w:rFonts w:ascii="Arial" w:hAnsi="Arial" w:cs="Arial"/>
                <w:i/>
                <w:sz w:val="20"/>
                <w:szCs w:val="20"/>
              </w:rPr>
              <w:t>(where applicable)</w:t>
            </w:r>
          </w:p>
          <w:p w:rsidRPr="00EB777E" w:rsidR="007668D3" w:rsidP="00813E62" w:rsidRDefault="0059716E" w14:paraId="16F94961" w14:textId="77777777">
            <w:pPr>
              <w:pStyle w:val="NoSpacing"/>
              <w:numPr>
                <w:ilvl w:val="0"/>
                <w:numId w:val="4"/>
              </w:numPr>
              <w:spacing w:line="276" w:lineRule="auto"/>
              <w:ind w:left="449" w:hanging="425"/>
              <w:rPr>
                <w:rFonts w:ascii="Arial" w:hAnsi="Arial" w:cs="Arial"/>
                <w:sz w:val="20"/>
                <w:szCs w:val="20"/>
              </w:rPr>
            </w:pPr>
            <w:r w:rsidRPr="00EB777E">
              <w:rPr>
                <w:rFonts w:ascii="Arial" w:hAnsi="Arial" w:cs="Arial"/>
                <w:sz w:val="20"/>
                <w:szCs w:val="20"/>
              </w:rPr>
              <w:t>E</w:t>
            </w:r>
            <w:r w:rsidRPr="00EB777E" w:rsidR="007668D3">
              <w:rPr>
                <w:rFonts w:ascii="Arial" w:hAnsi="Arial" w:cs="Arial"/>
                <w:sz w:val="20"/>
                <w:szCs w:val="20"/>
              </w:rPr>
              <w:t>mployability within the curriculum</w:t>
            </w:r>
          </w:p>
          <w:p w:rsidRPr="00EB777E" w:rsidR="007668D3" w:rsidP="00813E62" w:rsidRDefault="004C7423" w14:paraId="7480C5AF" w14:textId="77777777">
            <w:pPr>
              <w:pStyle w:val="NoSpacing"/>
              <w:numPr>
                <w:ilvl w:val="0"/>
                <w:numId w:val="4"/>
              </w:numPr>
              <w:spacing w:line="276" w:lineRule="auto"/>
              <w:ind w:left="449" w:hanging="425"/>
              <w:rPr>
                <w:rFonts w:ascii="Arial" w:hAnsi="Arial" w:cs="Arial"/>
                <w:sz w:val="20"/>
                <w:szCs w:val="20"/>
              </w:rPr>
            </w:pPr>
            <w:r w:rsidRPr="00EB777E">
              <w:rPr>
                <w:rFonts w:ascii="Arial" w:hAnsi="Arial" w:cs="Arial"/>
                <w:sz w:val="20"/>
                <w:szCs w:val="20"/>
              </w:rPr>
              <w:t>P</w:t>
            </w:r>
            <w:r w:rsidRPr="00EB777E" w:rsidR="007668D3">
              <w:rPr>
                <w:rFonts w:ascii="Arial" w:hAnsi="Arial" w:cs="Arial"/>
                <w:sz w:val="20"/>
                <w:szCs w:val="20"/>
              </w:rPr>
              <w:t>lacement</w:t>
            </w:r>
            <w:r w:rsidRPr="00EB777E">
              <w:rPr>
                <w:rFonts w:ascii="Arial" w:hAnsi="Arial" w:cs="Arial"/>
                <w:sz w:val="20"/>
                <w:szCs w:val="20"/>
              </w:rPr>
              <w:t>/volunteering</w:t>
            </w:r>
            <w:r w:rsidRPr="00EB777E" w:rsidR="007668D3">
              <w:rPr>
                <w:rFonts w:ascii="Arial" w:hAnsi="Arial" w:cs="Arial"/>
                <w:sz w:val="20"/>
                <w:szCs w:val="20"/>
              </w:rPr>
              <w:t xml:space="preserve"> activity</w:t>
            </w:r>
            <w:r w:rsidRPr="00EB777E">
              <w:rPr>
                <w:rFonts w:ascii="Arial" w:hAnsi="Arial" w:cs="Arial"/>
                <w:sz w:val="20"/>
                <w:szCs w:val="20"/>
              </w:rPr>
              <w:t xml:space="preserve"> within the programme</w:t>
            </w:r>
          </w:p>
          <w:p w:rsidRPr="00EB777E" w:rsidR="007668D3" w:rsidP="00813E62" w:rsidRDefault="00577F99" w14:paraId="0B2CB44D" w14:textId="77777777">
            <w:pPr>
              <w:pStyle w:val="NoSpacing"/>
              <w:numPr>
                <w:ilvl w:val="0"/>
                <w:numId w:val="4"/>
              </w:numPr>
              <w:spacing w:line="276" w:lineRule="auto"/>
              <w:ind w:left="449" w:hanging="425"/>
              <w:rPr>
                <w:rFonts w:ascii="Arial" w:hAnsi="Arial" w:cs="Arial"/>
                <w:sz w:val="20"/>
                <w:szCs w:val="20"/>
              </w:rPr>
            </w:pPr>
            <w:r w:rsidRPr="00EB777E">
              <w:rPr>
                <w:rFonts w:ascii="Arial" w:hAnsi="Arial" w:cs="Arial"/>
                <w:sz w:val="20"/>
                <w:szCs w:val="20"/>
              </w:rPr>
              <w:t>S</w:t>
            </w:r>
            <w:r w:rsidRPr="00EB777E" w:rsidR="0059716E">
              <w:rPr>
                <w:rFonts w:ascii="Arial" w:hAnsi="Arial" w:cs="Arial"/>
                <w:sz w:val="20"/>
                <w:szCs w:val="20"/>
              </w:rPr>
              <w:t xml:space="preserve">ignificant matters raised by/feedback from </w:t>
            </w:r>
            <w:r w:rsidRPr="00EB777E" w:rsidR="007668D3">
              <w:rPr>
                <w:rFonts w:ascii="Arial" w:hAnsi="Arial" w:cs="Arial"/>
                <w:sz w:val="20"/>
                <w:szCs w:val="20"/>
              </w:rPr>
              <w:t>employers or former students</w:t>
            </w:r>
          </w:p>
          <w:p w:rsidRPr="00EB777E" w:rsidR="00EB777E" w:rsidP="00813E62" w:rsidRDefault="00577F99" w14:paraId="31234C33" w14:textId="339B6872">
            <w:pPr>
              <w:pStyle w:val="NoSpacing"/>
              <w:numPr>
                <w:ilvl w:val="0"/>
                <w:numId w:val="4"/>
              </w:numPr>
              <w:spacing w:line="276" w:lineRule="auto"/>
              <w:ind w:left="449" w:hanging="425"/>
              <w:rPr>
                <w:rFonts w:ascii="Arial" w:hAnsi="Arial" w:cs="Arial"/>
                <w:sz w:val="20"/>
                <w:szCs w:val="20"/>
              </w:rPr>
            </w:pPr>
            <w:r w:rsidRPr="00EB777E">
              <w:rPr>
                <w:rFonts w:ascii="Arial" w:hAnsi="Arial" w:cs="Arial"/>
                <w:sz w:val="20"/>
                <w:szCs w:val="20"/>
              </w:rPr>
              <w:t>S</w:t>
            </w:r>
            <w:r w:rsidRPr="00EB777E" w:rsidR="007F5C61">
              <w:rPr>
                <w:rFonts w:ascii="Arial" w:hAnsi="Arial" w:cs="Arial"/>
                <w:sz w:val="20"/>
                <w:szCs w:val="20"/>
              </w:rPr>
              <w:t xml:space="preserve">ignificant issues raised through the </w:t>
            </w:r>
            <w:r w:rsidRPr="00F750D3" w:rsidR="001B1EB9">
              <w:rPr>
                <w:rFonts w:ascii="Arial" w:hAnsi="Arial" w:cs="Arial"/>
                <w:sz w:val="20"/>
                <w:szCs w:val="20"/>
              </w:rPr>
              <w:t>Module Enhancement Plans (</w:t>
            </w:r>
            <w:r w:rsidRPr="00F750D3" w:rsidR="007F5C61">
              <w:rPr>
                <w:rFonts w:ascii="Arial" w:hAnsi="Arial" w:cs="Arial"/>
                <w:sz w:val="20"/>
                <w:szCs w:val="20"/>
              </w:rPr>
              <w:t>MEPs</w:t>
            </w:r>
            <w:r w:rsidRPr="00F750D3" w:rsidR="001B1EB9">
              <w:rPr>
                <w:rFonts w:ascii="Arial" w:hAnsi="Arial" w:cs="Arial"/>
                <w:sz w:val="20"/>
                <w:szCs w:val="20"/>
              </w:rPr>
              <w:t>)</w:t>
            </w:r>
            <w:r w:rsidRPr="00EB777E" w:rsidR="001B04DF">
              <w:rPr>
                <w:rFonts w:ascii="Arial" w:hAnsi="Arial" w:cs="Arial"/>
                <w:sz w:val="20"/>
                <w:szCs w:val="20"/>
              </w:rPr>
              <w:t xml:space="preserve"> or equivalent</w:t>
            </w:r>
          </w:p>
          <w:p w:rsidRPr="004B7168" w:rsidR="006A7B42" w:rsidP="004B7168" w:rsidRDefault="00842099" w14:paraId="216C9A40" w14:textId="3ED950ED">
            <w:pPr>
              <w:pStyle w:val="NoSpacing"/>
              <w:numPr>
                <w:ilvl w:val="0"/>
                <w:numId w:val="4"/>
              </w:numPr>
              <w:spacing w:line="276" w:lineRule="auto"/>
              <w:ind w:left="449" w:hanging="425"/>
              <w:rPr>
                <w:rFonts w:ascii="Arial" w:hAnsi="Arial" w:cs="Arial"/>
                <w:sz w:val="20"/>
                <w:szCs w:val="20"/>
              </w:rPr>
            </w:pPr>
            <w:r w:rsidRPr="00EB777E">
              <w:rPr>
                <w:rFonts w:ascii="Arial" w:hAnsi="Arial" w:cs="Arial"/>
                <w:sz w:val="20"/>
                <w:szCs w:val="20"/>
              </w:rPr>
              <w:t>Areas</w:t>
            </w:r>
            <w:r w:rsidRPr="00EB777E" w:rsidR="00AD5134">
              <w:rPr>
                <w:rFonts w:ascii="Arial" w:hAnsi="Arial" w:cs="Arial"/>
                <w:sz w:val="20"/>
                <w:szCs w:val="20"/>
              </w:rPr>
              <w:t xml:space="preserve"> of good practice or </w:t>
            </w:r>
            <w:r w:rsidRPr="00EB777E" w:rsidR="00823554">
              <w:rPr>
                <w:rFonts w:ascii="Arial" w:hAnsi="Arial" w:cs="Arial"/>
                <w:sz w:val="20"/>
                <w:szCs w:val="20"/>
              </w:rPr>
              <w:t xml:space="preserve">for </w:t>
            </w:r>
            <w:r w:rsidRPr="00EB777E" w:rsidR="00AD5134">
              <w:rPr>
                <w:rFonts w:ascii="Arial" w:hAnsi="Arial" w:cs="Arial"/>
                <w:sz w:val="20"/>
                <w:szCs w:val="20"/>
              </w:rPr>
              <w:t>enhancement</w:t>
            </w:r>
          </w:p>
        </w:tc>
        <w:tc>
          <w:tcPr>
            <w:tcW w:w="1701" w:type="dxa"/>
            <w:shd w:val="clear" w:color="auto" w:fill="C2D69B" w:themeFill="accent3" w:themeFillTint="99"/>
          </w:tcPr>
          <w:p w:rsidRPr="00305A79" w:rsidR="007668D3" w:rsidP="00F636BA" w:rsidRDefault="007668D3" w14:paraId="5E6653F4"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Pr="00305A79" w:rsidR="00D30A20" w:rsidP="00EB777E" w:rsidRDefault="00D30A20" w14:paraId="5154DA17" w14:textId="4AB3022A">
            <w:pPr>
              <w:pStyle w:val="NoSpacing"/>
              <w:spacing w:line="276" w:lineRule="auto"/>
              <w:rPr>
                <w:rFonts w:ascii="Arial" w:hAnsi="Arial" w:cs="Arial"/>
                <w:sz w:val="20"/>
                <w:szCs w:val="20"/>
              </w:rPr>
            </w:pPr>
            <w:r w:rsidRPr="00A35039">
              <w:rPr>
                <w:rFonts w:ascii="Arial" w:hAnsi="Arial" w:cs="Arial"/>
                <w:sz w:val="20"/>
                <w:szCs w:val="20"/>
              </w:rPr>
              <w:t xml:space="preserve">Collaborative partners should report from their own sources </w:t>
            </w:r>
            <w:r w:rsidR="0032336E">
              <w:rPr>
                <w:rFonts w:ascii="Arial" w:hAnsi="Arial" w:cs="Arial"/>
                <w:sz w:val="20"/>
                <w:szCs w:val="20"/>
              </w:rPr>
              <w:t>and liaise with the DMU faculty</w:t>
            </w:r>
            <w:r w:rsidR="00E95553">
              <w:rPr>
                <w:rFonts w:ascii="Arial" w:hAnsi="Arial" w:cs="Arial"/>
                <w:sz w:val="20"/>
                <w:szCs w:val="20"/>
              </w:rPr>
              <w:t xml:space="preserve"> or EP for Validation Service provision</w:t>
            </w:r>
          </w:p>
        </w:tc>
        <w:tc>
          <w:tcPr>
            <w:tcW w:w="1313" w:type="dxa"/>
            <w:shd w:val="clear" w:color="auto" w:fill="C2D69B" w:themeFill="accent3" w:themeFillTint="99"/>
          </w:tcPr>
          <w:p w:rsidRPr="00305A79" w:rsidR="00994340" w:rsidP="00F636BA" w:rsidRDefault="00994340" w14:paraId="3F3F84F0"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7668D3" w:rsidP="00F636BA" w:rsidRDefault="00994340" w14:paraId="02DBCA33"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B66CD6" w:rsidRDefault="00B66CD6" w14:paraId="26AFDDB9" w14:textId="77777777">
            <w:pPr>
              <w:pStyle w:val="NoSpacing"/>
              <w:spacing w:line="276" w:lineRule="auto"/>
              <w:rPr>
                <w:rFonts w:ascii="Arial" w:hAnsi="Arial" w:cs="Arial"/>
                <w:b/>
                <w:sz w:val="20"/>
                <w:szCs w:val="20"/>
              </w:rPr>
            </w:pPr>
          </w:p>
        </w:tc>
      </w:tr>
      <w:tr w:rsidRPr="00C61133" w:rsidR="00EB777E" w:rsidTr="0055258D" w14:paraId="077D55D8" w14:textId="77777777">
        <w:tc>
          <w:tcPr>
            <w:tcW w:w="9464" w:type="dxa"/>
            <w:gridSpan w:val="2"/>
            <w:shd w:val="clear" w:color="auto" w:fill="D6E3BC" w:themeFill="accent3" w:themeFillTint="66"/>
          </w:tcPr>
          <w:p w:rsidRPr="00305A79" w:rsidR="00EB777E" w:rsidP="00EB777E" w:rsidRDefault="00EB777E" w14:paraId="1557A701" w14:textId="052A9BAA">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C61133" w:rsidR="00EB777E" w:rsidP="00EB777E" w:rsidRDefault="00EB777E" w14:paraId="6875BA6A" w14:textId="4E4CCD68">
            <w:pPr>
              <w:pStyle w:val="NoSpacing"/>
              <w:spacing w:line="276" w:lineRule="auto"/>
              <w:rPr>
                <w:rFonts w:ascii="Arial" w:hAnsi="Arial" w:cs="Arial"/>
                <w:sz w:val="18"/>
                <w:szCs w:val="18"/>
              </w:rPr>
            </w:pPr>
            <w:r>
              <w:rPr>
                <w:rFonts w:ascii="Arial" w:hAnsi="Arial" w:cs="Arial"/>
                <w:b/>
              </w:rPr>
              <w:t>Reference</w:t>
            </w:r>
          </w:p>
        </w:tc>
      </w:tr>
      <w:tr w:rsidRPr="00305A79" w:rsidR="00994340" w:rsidTr="00D7097F" w14:paraId="69FF9FB0" w14:textId="77777777">
        <w:tc>
          <w:tcPr>
            <w:tcW w:w="9464" w:type="dxa"/>
            <w:gridSpan w:val="2"/>
          </w:tcPr>
          <w:p w:rsidRPr="00305A79" w:rsidR="00994340" w:rsidP="00F636BA" w:rsidRDefault="00994340" w14:paraId="6E52F112" w14:textId="77777777">
            <w:pPr>
              <w:pStyle w:val="NoSpacing"/>
              <w:spacing w:line="276" w:lineRule="auto"/>
              <w:rPr>
                <w:rFonts w:ascii="Arial" w:hAnsi="Arial" w:cs="Arial"/>
              </w:rPr>
            </w:pPr>
          </w:p>
        </w:tc>
        <w:tc>
          <w:tcPr>
            <w:tcW w:w="1313" w:type="dxa"/>
          </w:tcPr>
          <w:p w:rsidRPr="00305A79" w:rsidR="00994340" w:rsidP="00F636BA" w:rsidRDefault="00994340" w14:paraId="7EF722D1" w14:textId="77777777">
            <w:pPr>
              <w:pStyle w:val="NoSpacing"/>
              <w:spacing w:line="276" w:lineRule="auto"/>
              <w:rPr>
                <w:rFonts w:ascii="Arial" w:hAnsi="Arial" w:cs="Arial"/>
              </w:rPr>
            </w:pPr>
          </w:p>
        </w:tc>
      </w:tr>
      <w:tr w:rsidRPr="00305A79" w:rsidR="00994340" w:rsidTr="00D7097F" w14:paraId="5CA2C87A" w14:textId="77777777">
        <w:tc>
          <w:tcPr>
            <w:tcW w:w="9464" w:type="dxa"/>
            <w:gridSpan w:val="2"/>
          </w:tcPr>
          <w:p w:rsidRPr="00305A79" w:rsidR="00994340" w:rsidP="00F636BA" w:rsidRDefault="00994340" w14:paraId="0E9E1535" w14:textId="77777777">
            <w:pPr>
              <w:pStyle w:val="NoSpacing"/>
              <w:spacing w:line="276" w:lineRule="auto"/>
              <w:rPr>
                <w:rFonts w:ascii="Arial" w:hAnsi="Arial" w:cs="Arial"/>
              </w:rPr>
            </w:pPr>
          </w:p>
        </w:tc>
        <w:tc>
          <w:tcPr>
            <w:tcW w:w="1313" w:type="dxa"/>
          </w:tcPr>
          <w:p w:rsidRPr="00305A79" w:rsidR="00994340" w:rsidP="00F636BA" w:rsidRDefault="00994340" w14:paraId="61A045CE" w14:textId="77777777">
            <w:pPr>
              <w:pStyle w:val="NoSpacing"/>
              <w:spacing w:line="276" w:lineRule="auto"/>
              <w:rPr>
                <w:rFonts w:ascii="Arial" w:hAnsi="Arial" w:cs="Arial"/>
              </w:rPr>
            </w:pPr>
          </w:p>
        </w:tc>
      </w:tr>
      <w:tr w:rsidRPr="00305A79" w:rsidR="00B9090C" w:rsidTr="00D7097F" w14:paraId="73BC50CF" w14:textId="77777777">
        <w:tc>
          <w:tcPr>
            <w:tcW w:w="9464" w:type="dxa"/>
            <w:gridSpan w:val="2"/>
          </w:tcPr>
          <w:p w:rsidRPr="00305A79" w:rsidR="00B9090C" w:rsidP="00F636BA" w:rsidRDefault="00B9090C" w14:paraId="6BF1C596" w14:textId="77777777">
            <w:pPr>
              <w:pStyle w:val="NoSpacing"/>
              <w:spacing w:line="276" w:lineRule="auto"/>
              <w:rPr>
                <w:rFonts w:ascii="Arial" w:hAnsi="Arial" w:cs="Arial"/>
              </w:rPr>
            </w:pPr>
          </w:p>
        </w:tc>
        <w:tc>
          <w:tcPr>
            <w:tcW w:w="1313" w:type="dxa"/>
          </w:tcPr>
          <w:p w:rsidRPr="00305A79" w:rsidR="00B9090C" w:rsidP="00F636BA" w:rsidRDefault="00B9090C" w14:paraId="35360075" w14:textId="77777777">
            <w:pPr>
              <w:pStyle w:val="NoSpacing"/>
              <w:spacing w:line="276" w:lineRule="auto"/>
              <w:rPr>
                <w:rFonts w:ascii="Arial" w:hAnsi="Arial" w:cs="Arial"/>
              </w:rPr>
            </w:pPr>
          </w:p>
        </w:tc>
      </w:tr>
    </w:tbl>
    <w:p w:rsidR="00B9090C" w:rsidP="00F636BA" w:rsidRDefault="00B9090C" w14:paraId="1A74F9E8" w14:textId="77777777">
      <w:pPr>
        <w:pStyle w:val="NoSpacing"/>
        <w:spacing w:line="276" w:lineRule="auto"/>
        <w:rPr>
          <w:rFonts w:ascii="Arial" w:hAnsi="Arial" w:cs="Arial"/>
          <w:sz w:val="12"/>
          <w:szCs w:val="12"/>
        </w:rPr>
      </w:pPr>
    </w:p>
    <w:p w:rsidR="00E11DD4" w:rsidP="00F636BA" w:rsidRDefault="00E11DD4" w14:paraId="14A3F18E" w14:textId="77777777">
      <w:pPr>
        <w:pStyle w:val="NoSpacing"/>
        <w:spacing w:line="276" w:lineRule="auto"/>
        <w:rPr>
          <w:rFonts w:ascii="Arial" w:hAnsi="Arial" w:cs="Arial"/>
          <w:sz w:val="12"/>
          <w:szCs w:val="12"/>
        </w:rPr>
      </w:pPr>
    </w:p>
    <w:tbl>
      <w:tblPr>
        <w:tblStyle w:val="TableGrid"/>
        <w:tblW w:w="10777" w:type="dxa"/>
        <w:tblLayout w:type="fixed"/>
        <w:tblLook w:val="04A0" w:firstRow="1" w:lastRow="0" w:firstColumn="1" w:lastColumn="0" w:noHBand="0" w:noVBand="1"/>
      </w:tblPr>
      <w:tblGrid>
        <w:gridCol w:w="7763"/>
        <w:gridCol w:w="1701"/>
        <w:gridCol w:w="1313"/>
      </w:tblGrid>
      <w:tr w:rsidRPr="0032336E" w:rsidR="00362B5D" w:rsidTr="0055258D" w14:paraId="77A2669B" w14:textId="77777777">
        <w:tc>
          <w:tcPr>
            <w:tcW w:w="10777" w:type="dxa"/>
            <w:gridSpan w:val="3"/>
            <w:shd w:val="clear" w:color="auto" w:fill="76923C" w:themeFill="accent3" w:themeFillShade="BF"/>
          </w:tcPr>
          <w:p w:rsidRPr="00362B5D" w:rsidR="00362B5D" w:rsidP="00F636BA" w:rsidRDefault="00362B5D" w14:paraId="4DB36E7C" w14:textId="77777777">
            <w:pPr>
              <w:pStyle w:val="NoSpacing"/>
              <w:numPr>
                <w:ilvl w:val="0"/>
                <w:numId w:val="9"/>
              </w:numPr>
              <w:spacing w:line="276" w:lineRule="auto"/>
              <w:ind w:left="357" w:hanging="357"/>
              <w:rPr>
                <w:rFonts w:ascii="Arial" w:hAnsi="Arial" w:cs="Arial"/>
                <w:b/>
                <w:color w:val="FFFFFF" w:themeColor="background1"/>
                <w:sz w:val="20"/>
                <w:szCs w:val="20"/>
              </w:rPr>
            </w:pPr>
            <w:r w:rsidRPr="00D7097F">
              <w:rPr>
                <w:rFonts w:ascii="Arial" w:hAnsi="Arial" w:cs="Arial"/>
                <w:b/>
                <w:color w:val="FFFFFF" w:themeColor="background1"/>
              </w:rPr>
              <w:t>Relationship with alumni</w:t>
            </w:r>
          </w:p>
        </w:tc>
      </w:tr>
      <w:tr w:rsidRPr="00305A79" w:rsidR="00362B5D" w:rsidTr="0055258D" w14:paraId="7F19C465" w14:textId="77777777">
        <w:tc>
          <w:tcPr>
            <w:tcW w:w="7763" w:type="dxa"/>
            <w:shd w:val="clear" w:color="auto" w:fill="C2D69B" w:themeFill="accent3" w:themeFillTint="99"/>
          </w:tcPr>
          <w:p w:rsidRPr="0032336E" w:rsidR="00362B5D" w:rsidP="00F636BA" w:rsidRDefault="00362B5D" w14:paraId="2C47472A" w14:textId="77777777">
            <w:pPr>
              <w:pStyle w:val="NoSpacing"/>
              <w:spacing w:line="276" w:lineRule="auto"/>
              <w:rPr>
                <w:rFonts w:ascii="Arial" w:hAnsi="Arial" w:cs="Arial"/>
                <w:sz w:val="20"/>
                <w:szCs w:val="20"/>
              </w:rPr>
            </w:pPr>
            <w:r w:rsidRPr="00C61133">
              <w:rPr>
                <w:rFonts w:ascii="Arial" w:hAnsi="Arial" w:cs="Arial"/>
                <w:b/>
                <w:sz w:val="20"/>
                <w:szCs w:val="20"/>
              </w:rPr>
              <w:t>Prompts</w:t>
            </w:r>
          </w:p>
        </w:tc>
        <w:tc>
          <w:tcPr>
            <w:tcW w:w="1701" w:type="dxa"/>
            <w:shd w:val="clear" w:color="auto" w:fill="C2D69B" w:themeFill="accent3" w:themeFillTint="99"/>
          </w:tcPr>
          <w:p w:rsidRPr="00305A79" w:rsidR="00362B5D" w:rsidP="00F636BA" w:rsidRDefault="00362B5D" w14:paraId="4581DDAA"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362B5D" w:rsidP="00F636BA" w:rsidRDefault="00362B5D" w14:paraId="2221A092"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362B5D" w:rsidTr="0055258D" w14:paraId="09A6009F" w14:textId="77777777">
        <w:tc>
          <w:tcPr>
            <w:tcW w:w="7763" w:type="dxa"/>
            <w:shd w:val="clear" w:color="auto" w:fill="C2D69B" w:themeFill="accent3" w:themeFillTint="99"/>
          </w:tcPr>
          <w:p w:rsidR="00362B5D" w:rsidP="00F636BA" w:rsidRDefault="00362B5D" w14:paraId="1A906236" w14:textId="77777777">
            <w:pPr>
              <w:pStyle w:val="NoSpacing"/>
              <w:spacing w:line="276" w:lineRule="auto"/>
              <w:rPr>
                <w:rFonts w:ascii="Arial" w:hAnsi="Arial" w:cs="Arial"/>
                <w:sz w:val="20"/>
                <w:szCs w:val="20"/>
              </w:rPr>
            </w:pPr>
            <w:r w:rsidRPr="00362B5D">
              <w:rPr>
                <w:rFonts w:ascii="Arial" w:hAnsi="Arial" w:cs="Arial"/>
                <w:sz w:val="20"/>
                <w:szCs w:val="20"/>
              </w:rPr>
              <w:t xml:space="preserve">Please describe your relationship with alumni, your relationship with the DMU Alumni team, discussions about enhancing the relationship with alumni and/ or ideas for developing the relationship further.  </w:t>
            </w:r>
          </w:p>
          <w:p w:rsidR="00362B5D" w:rsidP="00F636BA" w:rsidRDefault="00362B5D" w14:paraId="30146D7C" w14:textId="77777777">
            <w:pPr>
              <w:pStyle w:val="NoSpacing"/>
              <w:spacing w:line="276" w:lineRule="auto"/>
              <w:rPr>
                <w:rFonts w:ascii="Arial" w:hAnsi="Arial" w:cs="Arial"/>
                <w:sz w:val="20"/>
                <w:szCs w:val="20"/>
              </w:rPr>
            </w:pPr>
          </w:p>
          <w:p w:rsidRPr="00362B5D" w:rsidR="00362B5D" w:rsidP="00F636BA" w:rsidRDefault="00362B5D" w14:paraId="1AB90CE9" w14:textId="77777777">
            <w:pPr>
              <w:pStyle w:val="NoSpacing"/>
              <w:spacing w:line="276" w:lineRule="auto"/>
              <w:rPr>
                <w:rFonts w:ascii="Arial" w:hAnsi="Arial" w:cs="Arial"/>
                <w:sz w:val="20"/>
                <w:szCs w:val="20"/>
              </w:rPr>
            </w:pPr>
            <w:r>
              <w:rPr>
                <w:rFonts w:ascii="Arial" w:hAnsi="Arial" w:cs="Arial"/>
                <w:sz w:val="20"/>
                <w:szCs w:val="20"/>
              </w:rPr>
              <w:t>T</w:t>
            </w:r>
            <w:r w:rsidRPr="00362B5D">
              <w:rPr>
                <w:rFonts w:ascii="Arial" w:hAnsi="Arial" w:cs="Arial"/>
                <w:sz w:val="20"/>
                <w:szCs w:val="20"/>
              </w:rPr>
              <w:t>his section applies to mature partnerships that are likely</w:t>
            </w:r>
            <w:r>
              <w:rPr>
                <w:rFonts w:ascii="Arial" w:hAnsi="Arial" w:cs="Arial"/>
                <w:sz w:val="20"/>
                <w:szCs w:val="20"/>
              </w:rPr>
              <w:t xml:space="preserve"> to have alumni but new partners can comment on plans for the future and current discussions – if any –</w:t>
            </w:r>
            <w:r w:rsidR="00CF1EA4">
              <w:rPr>
                <w:rFonts w:ascii="Arial" w:hAnsi="Arial" w:cs="Arial"/>
                <w:sz w:val="20"/>
                <w:szCs w:val="20"/>
              </w:rPr>
              <w:t xml:space="preserve"> with DMU</w:t>
            </w:r>
            <w:r>
              <w:rPr>
                <w:rFonts w:ascii="Arial" w:hAnsi="Arial" w:cs="Arial"/>
                <w:sz w:val="20"/>
                <w:szCs w:val="20"/>
              </w:rPr>
              <w:t xml:space="preserve"> Alumni.</w:t>
            </w:r>
          </w:p>
          <w:p w:rsidR="00362B5D" w:rsidP="00F636BA" w:rsidRDefault="00362B5D" w14:paraId="4830F879" w14:textId="77777777">
            <w:pPr>
              <w:pStyle w:val="NoSpacing"/>
              <w:spacing w:line="276" w:lineRule="auto"/>
              <w:rPr>
                <w:rFonts w:ascii="Arial" w:hAnsi="Arial" w:cs="Arial"/>
                <w:sz w:val="20"/>
                <w:szCs w:val="20"/>
              </w:rPr>
            </w:pPr>
          </w:p>
          <w:p w:rsidRPr="00D40717" w:rsidR="004B68F8" w:rsidP="00F636BA" w:rsidRDefault="004B68F8" w14:paraId="19B90BC8" w14:textId="77777777">
            <w:pPr>
              <w:pStyle w:val="NoSpacing"/>
              <w:spacing w:line="276" w:lineRule="auto"/>
              <w:rPr>
                <w:rFonts w:ascii="Arial" w:hAnsi="Arial" w:cs="Arial"/>
                <w:sz w:val="20"/>
                <w:szCs w:val="20"/>
              </w:rPr>
            </w:pPr>
            <w:r w:rsidRPr="00D40717">
              <w:rPr>
                <w:rFonts w:ascii="Arial" w:hAnsi="Arial" w:cs="Arial"/>
                <w:sz w:val="20"/>
                <w:szCs w:val="20"/>
              </w:rPr>
              <w:t xml:space="preserve">Reference: DMU Alumni: </w:t>
            </w:r>
            <w:hyperlink w:history="1" r:id="rId10">
              <w:r w:rsidRPr="00D40717">
                <w:rPr>
                  <w:rStyle w:val="Hyperlink"/>
                  <w:rFonts w:ascii="Arial" w:hAnsi="Arial" w:eastAsia="Times New Roman" w:cs="Arial"/>
                  <w:sz w:val="20"/>
                  <w:szCs w:val="20"/>
                  <w:lang w:eastAsia="en-GB"/>
                </w:rPr>
                <w:t>http://www.dmu.ac.uk/alumni/home.aspx</w:t>
              </w:r>
            </w:hyperlink>
          </w:p>
        </w:tc>
        <w:tc>
          <w:tcPr>
            <w:tcW w:w="1701" w:type="dxa"/>
            <w:shd w:val="clear" w:color="auto" w:fill="C2D69B" w:themeFill="accent3" w:themeFillTint="99"/>
          </w:tcPr>
          <w:p w:rsidRPr="00305A79" w:rsidR="00362B5D" w:rsidP="00F636BA" w:rsidRDefault="00362B5D" w14:paraId="6B05B89E"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Pr="00305A79" w:rsidR="00362B5D" w:rsidP="00F636BA" w:rsidRDefault="00362B5D" w14:paraId="51B04781" w14:textId="69235ED4">
            <w:pPr>
              <w:pStyle w:val="NoSpacing"/>
              <w:spacing w:line="276" w:lineRule="auto"/>
              <w:rPr>
                <w:rFonts w:ascii="Arial" w:hAnsi="Arial" w:cs="Arial"/>
                <w:sz w:val="20"/>
                <w:szCs w:val="20"/>
              </w:rPr>
            </w:pPr>
            <w:r w:rsidRPr="0032336E">
              <w:rPr>
                <w:rFonts w:ascii="Arial" w:hAnsi="Arial" w:cs="Arial"/>
                <w:sz w:val="20"/>
                <w:szCs w:val="20"/>
              </w:rPr>
              <w:t>Collaborative partners should report from their own sources and liaise with the DMU faculty</w:t>
            </w:r>
            <w:r w:rsidR="00E95553">
              <w:rPr>
                <w:rFonts w:ascii="Arial" w:hAnsi="Arial" w:cs="Arial"/>
                <w:sz w:val="20"/>
                <w:szCs w:val="20"/>
              </w:rPr>
              <w:t xml:space="preserve"> or EP for Validation Service provision</w:t>
            </w:r>
          </w:p>
        </w:tc>
        <w:tc>
          <w:tcPr>
            <w:tcW w:w="1313" w:type="dxa"/>
            <w:shd w:val="clear" w:color="auto" w:fill="C2D69B" w:themeFill="accent3" w:themeFillTint="99"/>
          </w:tcPr>
          <w:p w:rsidRPr="00305A79" w:rsidR="00362B5D" w:rsidP="00F636BA" w:rsidRDefault="00362B5D" w14:paraId="72B3F5CE"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362B5D" w:rsidP="00F636BA" w:rsidRDefault="00362B5D" w14:paraId="7CE9C6C9"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B66CD6" w:rsidRDefault="00B66CD6" w14:paraId="32B5F5DD" w14:textId="77777777">
            <w:pPr>
              <w:pStyle w:val="NoSpacing"/>
              <w:spacing w:line="276" w:lineRule="auto"/>
              <w:rPr>
                <w:rFonts w:ascii="Arial" w:hAnsi="Arial" w:cs="Arial"/>
                <w:b/>
                <w:sz w:val="20"/>
                <w:szCs w:val="20"/>
              </w:rPr>
            </w:pPr>
          </w:p>
        </w:tc>
      </w:tr>
      <w:tr w:rsidRPr="00C61133" w:rsidR="00EB777E" w:rsidTr="0055258D" w14:paraId="12E4B2BA" w14:textId="77777777">
        <w:tc>
          <w:tcPr>
            <w:tcW w:w="9464" w:type="dxa"/>
            <w:gridSpan w:val="2"/>
            <w:shd w:val="clear" w:color="auto" w:fill="D6E3BC" w:themeFill="accent3" w:themeFillTint="66"/>
          </w:tcPr>
          <w:p w:rsidRPr="00305A79" w:rsidR="00EB777E" w:rsidP="00EB777E" w:rsidRDefault="00EB777E" w14:paraId="4072855D" w14:textId="59223AFC">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C61133" w:rsidR="00EB777E" w:rsidP="00EB777E" w:rsidRDefault="00EB777E" w14:paraId="503B6D80" w14:textId="618A2624">
            <w:pPr>
              <w:pStyle w:val="NoSpacing"/>
              <w:spacing w:line="276" w:lineRule="auto"/>
              <w:rPr>
                <w:rFonts w:ascii="Arial" w:hAnsi="Arial" w:cs="Arial"/>
                <w:sz w:val="18"/>
                <w:szCs w:val="18"/>
              </w:rPr>
            </w:pPr>
            <w:r>
              <w:rPr>
                <w:rFonts w:ascii="Arial" w:hAnsi="Arial" w:cs="Arial"/>
                <w:b/>
              </w:rPr>
              <w:t>Reference</w:t>
            </w:r>
          </w:p>
        </w:tc>
      </w:tr>
      <w:tr w:rsidRPr="00305A79" w:rsidR="00362B5D" w:rsidTr="0055258D" w14:paraId="5E8E0957" w14:textId="77777777">
        <w:tc>
          <w:tcPr>
            <w:tcW w:w="9464" w:type="dxa"/>
            <w:gridSpan w:val="2"/>
          </w:tcPr>
          <w:p w:rsidRPr="00305A79" w:rsidR="00362B5D" w:rsidP="00F636BA" w:rsidRDefault="00362B5D" w14:paraId="6AA93A45" w14:textId="77777777">
            <w:pPr>
              <w:pStyle w:val="NoSpacing"/>
              <w:spacing w:line="276" w:lineRule="auto"/>
              <w:rPr>
                <w:rFonts w:ascii="Arial" w:hAnsi="Arial" w:cs="Arial"/>
              </w:rPr>
            </w:pPr>
          </w:p>
        </w:tc>
        <w:tc>
          <w:tcPr>
            <w:tcW w:w="1313" w:type="dxa"/>
          </w:tcPr>
          <w:p w:rsidRPr="00305A79" w:rsidR="00362B5D" w:rsidP="00F636BA" w:rsidRDefault="00362B5D" w14:paraId="792D6BD0" w14:textId="77777777">
            <w:pPr>
              <w:pStyle w:val="NoSpacing"/>
              <w:spacing w:line="276" w:lineRule="auto"/>
              <w:rPr>
                <w:rFonts w:ascii="Arial" w:hAnsi="Arial" w:cs="Arial"/>
              </w:rPr>
            </w:pPr>
          </w:p>
        </w:tc>
      </w:tr>
      <w:tr w:rsidRPr="00305A79" w:rsidR="00362B5D" w:rsidTr="0055258D" w14:paraId="783E9D93" w14:textId="77777777">
        <w:tc>
          <w:tcPr>
            <w:tcW w:w="9464" w:type="dxa"/>
            <w:gridSpan w:val="2"/>
          </w:tcPr>
          <w:p w:rsidRPr="00305A79" w:rsidR="00362B5D" w:rsidP="00016066" w:rsidRDefault="00016066" w14:paraId="0A093556" w14:textId="483AEF59">
            <w:pPr>
              <w:pStyle w:val="NoSpacing"/>
              <w:tabs>
                <w:tab w:val="left" w:pos="1174"/>
              </w:tabs>
              <w:spacing w:line="276" w:lineRule="auto"/>
              <w:rPr>
                <w:rFonts w:ascii="Arial" w:hAnsi="Arial" w:cs="Arial"/>
              </w:rPr>
            </w:pPr>
            <w:r>
              <w:rPr>
                <w:rFonts w:ascii="Arial" w:hAnsi="Arial" w:cs="Arial"/>
              </w:rPr>
              <w:tab/>
            </w:r>
          </w:p>
        </w:tc>
        <w:tc>
          <w:tcPr>
            <w:tcW w:w="1313" w:type="dxa"/>
          </w:tcPr>
          <w:p w:rsidRPr="00305A79" w:rsidR="00362B5D" w:rsidP="00F636BA" w:rsidRDefault="00362B5D" w14:paraId="1E4FD8D8" w14:textId="77777777">
            <w:pPr>
              <w:pStyle w:val="NoSpacing"/>
              <w:spacing w:line="276" w:lineRule="auto"/>
              <w:rPr>
                <w:rFonts w:ascii="Arial" w:hAnsi="Arial" w:cs="Arial"/>
              </w:rPr>
            </w:pPr>
          </w:p>
        </w:tc>
      </w:tr>
      <w:tr w:rsidRPr="00305A79" w:rsidR="00EF72C0" w:rsidTr="0055258D" w14:paraId="75BB1273" w14:textId="77777777">
        <w:tc>
          <w:tcPr>
            <w:tcW w:w="9464" w:type="dxa"/>
            <w:gridSpan w:val="2"/>
          </w:tcPr>
          <w:p w:rsidRPr="00305A79" w:rsidR="00EF72C0" w:rsidP="00F636BA" w:rsidRDefault="00EF72C0" w14:paraId="152FF8B5" w14:textId="77777777">
            <w:pPr>
              <w:pStyle w:val="NoSpacing"/>
              <w:spacing w:line="276" w:lineRule="auto"/>
              <w:rPr>
                <w:rFonts w:ascii="Arial" w:hAnsi="Arial" w:cs="Arial"/>
              </w:rPr>
            </w:pPr>
          </w:p>
        </w:tc>
        <w:tc>
          <w:tcPr>
            <w:tcW w:w="1313" w:type="dxa"/>
          </w:tcPr>
          <w:p w:rsidRPr="00305A79" w:rsidR="00EF72C0" w:rsidP="00F636BA" w:rsidRDefault="00EF72C0" w14:paraId="6C64E53C" w14:textId="77777777">
            <w:pPr>
              <w:pStyle w:val="NoSpacing"/>
              <w:spacing w:line="276" w:lineRule="auto"/>
              <w:rPr>
                <w:rFonts w:ascii="Arial" w:hAnsi="Arial" w:cs="Arial"/>
              </w:rPr>
            </w:pPr>
          </w:p>
        </w:tc>
      </w:tr>
    </w:tbl>
    <w:p w:rsidR="00362B5D" w:rsidP="00F636BA" w:rsidRDefault="00362B5D" w14:paraId="519A92E5" w14:textId="77777777">
      <w:pPr>
        <w:pStyle w:val="NoSpacing"/>
        <w:spacing w:line="276" w:lineRule="auto"/>
        <w:rPr>
          <w:rFonts w:ascii="Arial" w:hAnsi="Arial" w:cs="Arial"/>
          <w:sz w:val="12"/>
          <w:szCs w:val="12"/>
        </w:rPr>
      </w:pPr>
    </w:p>
    <w:p w:rsidR="00362B5D" w:rsidP="00F636BA" w:rsidRDefault="00362B5D" w14:paraId="32024212" w14:textId="77777777">
      <w:pPr>
        <w:pStyle w:val="NoSpacing"/>
        <w:spacing w:line="276" w:lineRule="auto"/>
        <w:rPr>
          <w:rFonts w:ascii="Arial" w:hAnsi="Arial" w:cs="Arial"/>
          <w:sz w:val="12"/>
          <w:szCs w:val="12"/>
        </w:rPr>
      </w:pPr>
    </w:p>
    <w:tbl>
      <w:tblPr>
        <w:tblStyle w:val="TableGrid"/>
        <w:tblW w:w="10777" w:type="dxa"/>
        <w:tblLayout w:type="fixed"/>
        <w:tblLook w:val="04A0" w:firstRow="1" w:lastRow="0" w:firstColumn="1" w:lastColumn="0" w:noHBand="0" w:noVBand="1"/>
      </w:tblPr>
      <w:tblGrid>
        <w:gridCol w:w="7763"/>
        <w:gridCol w:w="1701"/>
        <w:gridCol w:w="1313"/>
      </w:tblGrid>
      <w:tr w:rsidRPr="00362B5D" w:rsidR="004B68F8" w:rsidTr="0055258D" w14:paraId="678B1121" w14:textId="77777777">
        <w:tc>
          <w:tcPr>
            <w:tcW w:w="10777" w:type="dxa"/>
            <w:gridSpan w:val="3"/>
            <w:shd w:val="clear" w:color="auto" w:fill="76923C" w:themeFill="accent3" w:themeFillShade="BF"/>
          </w:tcPr>
          <w:p w:rsidRPr="004B68F8" w:rsidR="004B68F8" w:rsidP="00F636BA" w:rsidRDefault="004B68F8" w14:paraId="1BAD6F14" w14:textId="77777777">
            <w:pPr>
              <w:pStyle w:val="NoSpacing"/>
              <w:numPr>
                <w:ilvl w:val="0"/>
                <w:numId w:val="9"/>
              </w:numPr>
              <w:spacing w:line="276" w:lineRule="auto"/>
              <w:ind w:left="357" w:hanging="357"/>
              <w:rPr>
                <w:rFonts w:ascii="Arial" w:hAnsi="Arial" w:cs="Arial"/>
                <w:b/>
                <w:color w:val="FFFFFF" w:themeColor="background1"/>
                <w:sz w:val="20"/>
                <w:szCs w:val="20"/>
              </w:rPr>
            </w:pPr>
            <w:r w:rsidRPr="00D7097F">
              <w:rPr>
                <w:rFonts w:ascii="Arial" w:hAnsi="Arial" w:cs="Arial"/>
                <w:b/>
                <w:color w:val="FFFFFF" w:themeColor="background1"/>
              </w:rPr>
              <w:t>Resources</w:t>
            </w:r>
          </w:p>
        </w:tc>
      </w:tr>
      <w:tr w:rsidRPr="00305A79" w:rsidR="004B68F8" w:rsidTr="0055258D" w14:paraId="6E6350E6" w14:textId="77777777">
        <w:tc>
          <w:tcPr>
            <w:tcW w:w="7763" w:type="dxa"/>
            <w:shd w:val="clear" w:color="auto" w:fill="C2D69B" w:themeFill="accent3" w:themeFillTint="99"/>
          </w:tcPr>
          <w:p w:rsidRPr="0032336E" w:rsidR="004B68F8" w:rsidP="00F636BA" w:rsidRDefault="004B68F8" w14:paraId="5D1D0809" w14:textId="77777777">
            <w:pPr>
              <w:pStyle w:val="NoSpacing"/>
              <w:spacing w:line="276" w:lineRule="auto"/>
              <w:rPr>
                <w:rFonts w:ascii="Arial" w:hAnsi="Arial" w:cs="Arial"/>
                <w:sz w:val="20"/>
                <w:szCs w:val="20"/>
              </w:rPr>
            </w:pPr>
            <w:r w:rsidRPr="00C61133">
              <w:rPr>
                <w:rFonts w:ascii="Arial" w:hAnsi="Arial" w:cs="Arial"/>
                <w:b/>
                <w:sz w:val="20"/>
                <w:szCs w:val="20"/>
              </w:rPr>
              <w:t>Prompts</w:t>
            </w:r>
          </w:p>
        </w:tc>
        <w:tc>
          <w:tcPr>
            <w:tcW w:w="1701" w:type="dxa"/>
            <w:shd w:val="clear" w:color="auto" w:fill="C2D69B" w:themeFill="accent3" w:themeFillTint="99"/>
          </w:tcPr>
          <w:p w:rsidRPr="00305A79" w:rsidR="004B68F8" w:rsidP="00F636BA" w:rsidRDefault="004B68F8" w14:paraId="3DCA346F"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4B68F8" w:rsidP="00F636BA" w:rsidRDefault="004B68F8" w14:paraId="114A6722"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4B68F8" w:rsidTr="0055258D" w14:paraId="5759F28A" w14:textId="77777777">
        <w:tc>
          <w:tcPr>
            <w:tcW w:w="7763" w:type="dxa"/>
            <w:shd w:val="clear" w:color="auto" w:fill="C2D69B" w:themeFill="accent3" w:themeFillTint="99"/>
          </w:tcPr>
          <w:p w:rsidR="004B68F8" w:rsidP="00F636BA" w:rsidRDefault="004B68F8" w14:paraId="732387AE" w14:textId="77777777">
            <w:pPr>
              <w:pStyle w:val="NoSpacing"/>
              <w:spacing w:line="276" w:lineRule="auto"/>
              <w:rPr>
                <w:rFonts w:ascii="Arial" w:hAnsi="Arial" w:cs="Arial"/>
                <w:sz w:val="20"/>
                <w:szCs w:val="20"/>
              </w:rPr>
            </w:pPr>
            <w:r w:rsidRPr="004B68F8">
              <w:rPr>
                <w:rFonts w:ascii="Arial" w:hAnsi="Arial" w:cs="Arial"/>
                <w:sz w:val="20"/>
                <w:szCs w:val="20"/>
              </w:rPr>
              <w:lastRenderedPageBreak/>
              <w:t xml:space="preserve">Please </w:t>
            </w:r>
            <w:r>
              <w:rPr>
                <w:rFonts w:ascii="Arial" w:hAnsi="Arial" w:cs="Arial"/>
                <w:sz w:val="20"/>
                <w:szCs w:val="20"/>
              </w:rPr>
              <w:t>discuss</w:t>
            </w:r>
            <w:r w:rsidRPr="004B68F8">
              <w:rPr>
                <w:rFonts w:ascii="Arial" w:hAnsi="Arial" w:cs="Arial"/>
                <w:sz w:val="20"/>
                <w:szCs w:val="20"/>
              </w:rPr>
              <w:t xml:space="preserve"> any changes to the learning and physical resources over the reporting period relating to the delivery of DMU programmes. Please also indicate where and when these have already been reported (e.g. Link Tutor</w:t>
            </w:r>
            <w:r w:rsidR="00E95553">
              <w:rPr>
                <w:rFonts w:ascii="Arial" w:hAnsi="Arial" w:cs="Arial"/>
                <w:sz w:val="20"/>
                <w:szCs w:val="20"/>
              </w:rPr>
              <w:t xml:space="preserve">/ESA </w:t>
            </w:r>
            <w:r w:rsidRPr="004B68F8">
              <w:rPr>
                <w:rFonts w:ascii="Arial" w:hAnsi="Arial" w:cs="Arial"/>
                <w:sz w:val="20"/>
                <w:szCs w:val="20"/>
              </w:rPr>
              <w:t>visit; PMB meeting etc.)</w:t>
            </w:r>
            <w:r>
              <w:rPr>
                <w:rFonts w:ascii="Arial" w:hAnsi="Arial" w:cs="Arial"/>
                <w:sz w:val="20"/>
                <w:szCs w:val="20"/>
              </w:rPr>
              <w:t xml:space="preserve"> and any corresponding actions or noted good practice.</w:t>
            </w:r>
          </w:p>
          <w:p w:rsidR="004B68F8" w:rsidP="00F636BA" w:rsidRDefault="004B68F8" w14:paraId="35190F6E" w14:textId="77777777">
            <w:pPr>
              <w:pStyle w:val="NoSpacing"/>
              <w:spacing w:line="276" w:lineRule="auto"/>
              <w:rPr>
                <w:rFonts w:ascii="Arial" w:hAnsi="Arial" w:cs="Arial"/>
                <w:sz w:val="20"/>
                <w:szCs w:val="20"/>
              </w:rPr>
            </w:pPr>
          </w:p>
          <w:p w:rsidRPr="004B68F8" w:rsidR="004B68F8" w:rsidP="00F636BA" w:rsidRDefault="004B68F8" w14:paraId="2E17D5D7" w14:textId="215A4EEB">
            <w:pPr>
              <w:pStyle w:val="NoSpacing"/>
              <w:spacing w:line="276" w:lineRule="auto"/>
              <w:rPr>
                <w:rFonts w:ascii="Arial" w:hAnsi="Arial" w:cs="Arial"/>
                <w:sz w:val="20"/>
                <w:szCs w:val="20"/>
              </w:rPr>
            </w:pPr>
            <w:r w:rsidRPr="004B68F8">
              <w:rPr>
                <w:rFonts w:ascii="Arial" w:hAnsi="Arial" w:cs="Arial"/>
                <w:sz w:val="20"/>
                <w:szCs w:val="20"/>
              </w:rPr>
              <w:t>Confirmation or notification of changes to human resources is commented on in the Programme Compositions request document.</w:t>
            </w:r>
          </w:p>
          <w:p w:rsidRPr="00305A79" w:rsidR="004B68F8" w:rsidP="00F636BA" w:rsidRDefault="004B68F8" w14:paraId="63736502" w14:textId="77777777">
            <w:pPr>
              <w:pStyle w:val="NoSpacing"/>
              <w:spacing w:line="276" w:lineRule="auto"/>
              <w:rPr>
                <w:rFonts w:ascii="Arial" w:hAnsi="Arial" w:cs="Arial"/>
                <w:sz w:val="20"/>
                <w:szCs w:val="20"/>
              </w:rPr>
            </w:pPr>
          </w:p>
        </w:tc>
        <w:tc>
          <w:tcPr>
            <w:tcW w:w="1701" w:type="dxa"/>
            <w:shd w:val="clear" w:color="auto" w:fill="C2D69B" w:themeFill="accent3" w:themeFillTint="99"/>
          </w:tcPr>
          <w:p w:rsidRPr="00305A79" w:rsidR="004B68F8" w:rsidP="00F636BA" w:rsidRDefault="004B68F8" w14:paraId="5CF6D7A4"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Pr="00305A79" w:rsidR="004B68F8" w:rsidP="00EB777E" w:rsidRDefault="004B68F8" w14:paraId="7B3809A2" w14:textId="6CC64778">
            <w:pPr>
              <w:pStyle w:val="NoSpacing"/>
              <w:spacing w:line="276" w:lineRule="auto"/>
              <w:rPr>
                <w:rFonts w:ascii="Arial" w:hAnsi="Arial" w:cs="Arial"/>
                <w:sz w:val="20"/>
                <w:szCs w:val="20"/>
              </w:rPr>
            </w:pPr>
            <w:r w:rsidRPr="0032336E">
              <w:rPr>
                <w:rFonts w:ascii="Arial" w:hAnsi="Arial" w:cs="Arial"/>
                <w:sz w:val="20"/>
                <w:szCs w:val="20"/>
              </w:rPr>
              <w:t>Collaborative partners should liaise with the DMU faculty</w:t>
            </w:r>
            <w:r w:rsidR="001B1EB9">
              <w:rPr>
                <w:rFonts w:ascii="Arial" w:hAnsi="Arial" w:cs="Arial"/>
                <w:sz w:val="20"/>
                <w:szCs w:val="20"/>
              </w:rPr>
              <w:t xml:space="preserve"> or EP for Validation Service provision</w:t>
            </w:r>
          </w:p>
        </w:tc>
        <w:tc>
          <w:tcPr>
            <w:tcW w:w="1313" w:type="dxa"/>
            <w:shd w:val="clear" w:color="auto" w:fill="C2D69B" w:themeFill="accent3" w:themeFillTint="99"/>
          </w:tcPr>
          <w:p w:rsidRPr="00305A79" w:rsidR="004B68F8" w:rsidP="00F636BA" w:rsidRDefault="004B68F8" w14:paraId="2FD67A72"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4B68F8" w:rsidP="00F636BA" w:rsidRDefault="004B68F8" w14:paraId="52244526"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4B68F8" w:rsidP="00F636BA" w:rsidRDefault="004B68F8" w14:paraId="0BEB2793" w14:textId="762C1D96">
            <w:pPr>
              <w:pStyle w:val="NoSpacing"/>
              <w:spacing w:line="276" w:lineRule="auto"/>
              <w:rPr>
                <w:rFonts w:ascii="Arial" w:hAnsi="Arial" w:cs="Arial"/>
                <w:b/>
                <w:sz w:val="20"/>
                <w:szCs w:val="20"/>
              </w:rPr>
            </w:pPr>
          </w:p>
        </w:tc>
      </w:tr>
      <w:tr w:rsidRPr="00C61133" w:rsidR="004B68F8" w:rsidTr="0055258D" w14:paraId="4104AFD3" w14:textId="77777777">
        <w:tc>
          <w:tcPr>
            <w:tcW w:w="9464" w:type="dxa"/>
            <w:gridSpan w:val="2"/>
            <w:shd w:val="clear" w:color="auto" w:fill="D6E3BC" w:themeFill="accent3" w:themeFillTint="66"/>
          </w:tcPr>
          <w:p w:rsidRPr="00305A79" w:rsidR="004B68F8" w:rsidP="00EB777E" w:rsidRDefault="001679E6" w14:paraId="30BA848E" w14:textId="4C0CE4AC">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w:t>
            </w:r>
            <w:r w:rsidR="00EB777E">
              <w:rPr>
                <w:rFonts w:ascii="Arial" w:hAnsi="Arial" w:cs="Arial"/>
                <w:i/>
                <w:sz w:val="20"/>
                <w:szCs w:val="20"/>
              </w:rPr>
              <w:t>any</w:t>
            </w:r>
            <w:r>
              <w:rPr>
                <w:rFonts w:ascii="Arial" w:hAnsi="Arial" w:cs="Arial"/>
                <w:i/>
                <w:sz w:val="20"/>
                <w:szCs w:val="20"/>
              </w:rPr>
              <w:t xml:space="preserve"> actions should</w:t>
            </w:r>
            <w:r w:rsidRPr="00C61133">
              <w:rPr>
                <w:rFonts w:ascii="Arial" w:hAnsi="Arial" w:cs="Arial"/>
                <w:i/>
                <w:sz w:val="20"/>
                <w:szCs w:val="20"/>
              </w:rPr>
              <w:t xml:space="preserve"> be </w:t>
            </w:r>
            <w:r w:rsidR="00EB777E">
              <w:rPr>
                <w:rFonts w:ascii="Arial" w:hAnsi="Arial" w:cs="Arial"/>
                <w:i/>
                <w:sz w:val="20"/>
                <w:szCs w:val="20"/>
              </w:rPr>
              <w:t>given</w:t>
            </w:r>
            <w:r w:rsidRPr="00C61133">
              <w:rPr>
                <w:rFonts w:ascii="Arial" w:hAnsi="Arial" w:cs="Arial"/>
                <w:i/>
                <w:sz w:val="20"/>
                <w:szCs w:val="20"/>
              </w:rPr>
              <w:t xml:space="preserve"> a </w:t>
            </w:r>
            <w:r w:rsidR="00EB777E">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C61133" w:rsidR="004B68F8" w:rsidP="00EB777E" w:rsidRDefault="004B68F8" w14:paraId="785A7342" w14:textId="5A0F8AE0">
            <w:pPr>
              <w:pStyle w:val="NoSpacing"/>
              <w:spacing w:line="276" w:lineRule="auto"/>
              <w:rPr>
                <w:rFonts w:ascii="Arial" w:hAnsi="Arial" w:cs="Arial"/>
                <w:sz w:val="18"/>
                <w:szCs w:val="18"/>
              </w:rPr>
            </w:pPr>
            <w:r>
              <w:rPr>
                <w:rFonts w:ascii="Arial" w:hAnsi="Arial" w:cs="Arial"/>
                <w:b/>
              </w:rPr>
              <w:t xml:space="preserve">Reference </w:t>
            </w:r>
          </w:p>
        </w:tc>
      </w:tr>
      <w:tr w:rsidRPr="00305A79" w:rsidR="004B68F8" w:rsidTr="0055258D" w14:paraId="7EAFEC38" w14:textId="77777777">
        <w:tc>
          <w:tcPr>
            <w:tcW w:w="9464" w:type="dxa"/>
            <w:gridSpan w:val="2"/>
          </w:tcPr>
          <w:p w:rsidRPr="00305A79" w:rsidR="004B68F8" w:rsidP="00F636BA" w:rsidRDefault="004B68F8" w14:paraId="01040A56" w14:textId="77777777">
            <w:pPr>
              <w:pStyle w:val="NoSpacing"/>
              <w:spacing w:line="276" w:lineRule="auto"/>
              <w:rPr>
                <w:rFonts w:ascii="Arial" w:hAnsi="Arial" w:cs="Arial"/>
              </w:rPr>
            </w:pPr>
          </w:p>
        </w:tc>
        <w:tc>
          <w:tcPr>
            <w:tcW w:w="1313" w:type="dxa"/>
          </w:tcPr>
          <w:p w:rsidRPr="00305A79" w:rsidR="004B68F8" w:rsidP="00F636BA" w:rsidRDefault="004B68F8" w14:paraId="130D4229" w14:textId="77777777">
            <w:pPr>
              <w:pStyle w:val="NoSpacing"/>
              <w:spacing w:line="276" w:lineRule="auto"/>
              <w:rPr>
                <w:rFonts w:ascii="Arial" w:hAnsi="Arial" w:cs="Arial"/>
              </w:rPr>
            </w:pPr>
          </w:p>
        </w:tc>
      </w:tr>
      <w:tr w:rsidRPr="00305A79" w:rsidR="00F43FBB" w:rsidTr="0055258D" w14:paraId="23FBD8A1" w14:textId="77777777">
        <w:tc>
          <w:tcPr>
            <w:tcW w:w="9464" w:type="dxa"/>
            <w:gridSpan w:val="2"/>
          </w:tcPr>
          <w:p w:rsidRPr="00305A79" w:rsidR="00F43FBB" w:rsidP="00F636BA" w:rsidRDefault="00F43FBB" w14:paraId="4B9ECCF4" w14:textId="77777777">
            <w:pPr>
              <w:pStyle w:val="NoSpacing"/>
              <w:spacing w:line="276" w:lineRule="auto"/>
              <w:rPr>
                <w:rFonts w:ascii="Arial" w:hAnsi="Arial" w:cs="Arial"/>
              </w:rPr>
            </w:pPr>
          </w:p>
        </w:tc>
        <w:tc>
          <w:tcPr>
            <w:tcW w:w="1313" w:type="dxa"/>
          </w:tcPr>
          <w:p w:rsidRPr="00305A79" w:rsidR="00F43FBB" w:rsidP="00F636BA" w:rsidRDefault="00F43FBB" w14:paraId="26299312" w14:textId="77777777">
            <w:pPr>
              <w:pStyle w:val="NoSpacing"/>
              <w:spacing w:line="276" w:lineRule="auto"/>
              <w:rPr>
                <w:rFonts w:ascii="Arial" w:hAnsi="Arial" w:cs="Arial"/>
              </w:rPr>
            </w:pPr>
          </w:p>
        </w:tc>
      </w:tr>
    </w:tbl>
    <w:p w:rsidRPr="00F43FBB" w:rsidR="0097586E" w:rsidP="00F636BA" w:rsidRDefault="0097586E" w14:paraId="2F8A61CC" w14:textId="77777777">
      <w:pPr>
        <w:pStyle w:val="NoSpacing"/>
        <w:spacing w:line="276" w:lineRule="auto"/>
        <w:rPr>
          <w:rFonts w:ascii="Arial" w:hAnsi="Arial" w:cs="Arial"/>
          <w:sz w:val="24"/>
          <w:szCs w:val="12"/>
        </w:rPr>
      </w:pPr>
    </w:p>
    <w:tbl>
      <w:tblPr>
        <w:tblStyle w:val="TableGrid"/>
        <w:tblW w:w="10777" w:type="dxa"/>
        <w:tblLayout w:type="fixed"/>
        <w:tblLook w:val="04A0" w:firstRow="1" w:lastRow="0" w:firstColumn="1" w:lastColumn="0" w:noHBand="0" w:noVBand="1"/>
      </w:tblPr>
      <w:tblGrid>
        <w:gridCol w:w="9606"/>
        <w:gridCol w:w="1171"/>
      </w:tblGrid>
      <w:tr w:rsidRPr="00305A79" w:rsidR="00832EB9" w:rsidTr="0055258D" w14:paraId="37801A01" w14:textId="77777777">
        <w:tc>
          <w:tcPr>
            <w:tcW w:w="10777" w:type="dxa"/>
            <w:gridSpan w:val="2"/>
            <w:shd w:val="clear" w:color="auto" w:fill="76923C" w:themeFill="accent3" w:themeFillShade="BF"/>
          </w:tcPr>
          <w:p w:rsidRPr="00305A79" w:rsidR="00832EB9" w:rsidP="004B7168" w:rsidRDefault="005D3560" w14:paraId="3065411F" w14:textId="6F7FDA5D">
            <w:pPr>
              <w:pStyle w:val="NoSpacing"/>
              <w:numPr>
                <w:ilvl w:val="0"/>
                <w:numId w:val="9"/>
              </w:numPr>
              <w:spacing w:line="276" w:lineRule="auto"/>
              <w:ind w:left="357" w:hanging="357"/>
              <w:rPr>
                <w:rFonts w:ascii="Arial" w:hAnsi="Arial" w:cs="Arial"/>
                <w:b/>
                <w:color w:val="FFFFFF" w:themeColor="background1"/>
                <w:sz w:val="20"/>
                <w:szCs w:val="20"/>
              </w:rPr>
            </w:pPr>
            <w:r>
              <w:rPr>
                <w:rFonts w:ascii="Arial" w:hAnsi="Arial" w:cs="Arial"/>
                <w:b/>
                <w:color w:val="FFFFFF" w:themeColor="background1"/>
              </w:rPr>
              <w:t>Public information</w:t>
            </w:r>
          </w:p>
        </w:tc>
      </w:tr>
      <w:tr w:rsidRPr="00305A79" w:rsidR="00832EB9" w:rsidTr="0055258D" w14:paraId="1BCA51AB" w14:textId="77777777">
        <w:tc>
          <w:tcPr>
            <w:tcW w:w="9606" w:type="dxa"/>
            <w:shd w:val="clear" w:color="auto" w:fill="C2D69B" w:themeFill="accent3" w:themeFillTint="99"/>
          </w:tcPr>
          <w:p w:rsidR="00832EB9" w:rsidP="00F636BA" w:rsidRDefault="00832EB9" w14:paraId="487266BD" w14:textId="77777777">
            <w:pPr>
              <w:widowControl w:val="0"/>
              <w:spacing w:line="276" w:lineRule="auto"/>
              <w:rPr>
                <w:rFonts w:ascii="Arial" w:hAnsi="Arial" w:eastAsia="Arial" w:cs="Arial"/>
                <w:sz w:val="20"/>
                <w:szCs w:val="20"/>
                <w:lang w:eastAsia="en-GB"/>
              </w:rPr>
            </w:pPr>
            <w:r w:rsidRPr="00D7097F">
              <w:rPr>
                <w:rFonts w:ascii="Arial" w:hAnsi="Arial" w:eastAsia="Arial" w:cs="Arial"/>
                <w:sz w:val="20"/>
                <w:szCs w:val="20"/>
                <w:lang w:eastAsia="en-GB"/>
              </w:rPr>
              <w:t xml:space="preserve">All public information must be accurate and not misleading. </w:t>
            </w:r>
          </w:p>
          <w:p w:rsidR="00832EB9" w:rsidP="00F636BA" w:rsidRDefault="00832EB9" w14:paraId="67DC3A59" w14:textId="77777777">
            <w:pPr>
              <w:widowControl w:val="0"/>
              <w:spacing w:line="276" w:lineRule="auto"/>
              <w:rPr>
                <w:rFonts w:ascii="Arial" w:hAnsi="Arial" w:eastAsia="Arial" w:cs="Arial"/>
                <w:sz w:val="20"/>
                <w:szCs w:val="20"/>
                <w:lang w:eastAsia="en-GB"/>
              </w:rPr>
            </w:pPr>
            <w:r w:rsidRPr="00D7097F">
              <w:rPr>
                <w:rFonts w:ascii="Arial" w:hAnsi="Arial" w:eastAsia="Arial" w:cs="Arial"/>
                <w:sz w:val="20"/>
                <w:szCs w:val="20"/>
                <w:lang w:eastAsia="en-GB"/>
              </w:rPr>
              <w:t xml:space="preserve">Please confirm </w:t>
            </w:r>
            <w:r>
              <w:rPr>
                <w:rFonts w:ascii="Arial" w:hAnsi="Arial" w:eastAsia="Arial" w:cs="Arial"/>
                <w:sz w:val="20"/>
                <w:szCs w:val="20"/>
                <w:lang w:eastAsia="en-GB"/>
              </w:rPr>
              <w:t>that public information checks take place throughout the academic session.</w:t>
            </w:r>
            <w:r w:rsidR="009D12A6">
              <w:rPr>
                <w:rFonts w:ascii="Arial" w:hAnsi="Arial" w:eastAsia="Arial" w:cs="Arial"/>
                <w:sz w:val="20"/>
                <w:szCs w:val="20"/>
                <w:lang w:eastAsia="en-GB"/>
              </w:rPr>
              <w:t xml:space="preserve"> This should be confirmed at every PAE update.</w:t>
            </w:r>
          </w:p>
          <w:p w:rsidRPr="00D7097F" w:rsidR="00832EB9" w:rsidP="00F636BA" w:rsidRDefault="00832EB9" w14:paraId="06B7526F" w14:textId="77777777">
            <w:pPr>
              <w:widowControl w:val="0"/>
              <w:spacing w:line="276" w:lineRule="auto"/>
              <w:rPr>
                <w:rFonts w:ascii="Arial" w:hAnsi="Arial" w:eastAsia="Arial" w:cs="Arial"/>
                <w:sz w:val="16"/>
                <w:szCs w:val="16"/>
                <w:lang w:eastAsia="en-GB"/>
              </w:rPr>
            </w:pPr>
          </w:p>
          <w:p w:rsidR="009D12A6" w:rsidP="00F636BA" w:rsidRDefault="009D12A6" w14:paraId="41E22798" w14:textId="77777777">
            <w:pPr>
              <w:widowControl w:val="0"/>
              <w:spacing w:line="276" w:lineRule="auto"/>
              <w:rPr>
                <w:rFonts w:ascii="Arial" w:hAnsi="Arial" w:eastAsia="Arial" w:cs="Arial"/>
                <w:sz w:val="20"/>
                <w:szCs w:val="20"/>
                <w:lang w:eastAsia="en-GB"/>
              </w:rPr>
            </w:pPr>
            <w:r w:rsidRPr="005C50AB">
              <w:rPr>
                <w:rFonts w:ascii="Arial" w:hAnsi="Arial" w:eastAsia="Arial" w:cs="Arial"/>
                <w:sz w:val="20"/>
                <w:szCs w:val="20"/>
                <w:lang w:eastAsia="en-GB"/>
              </w:rPr>
              <w:t xml:space="preserve">All marketing/promotional material must be approved by DMU marketing teams. </w:t>
            </w:r>
            <w:r w:rsidRPr="00D7097F" w:rsidR="00832EB9">
              <w:rPr>
                <w:rFonts w:ascii="Arial" w:hAnsi="Arial" w:eastAsia="Arial" w:cs="Arial"/>
                <w:sz w:val="20"/>
                <w:szCs w:val="20"/>
                <w:lang w:eastAsia="en-GB"/>
              </w:rPr>
              <w:t>Please comment on the approval process for your promotional/marketing material</w:t>
            </w:r>
            <w:r>
              <w:rPr>
                <w:rFonts w:ascii="Arial" w:hAnsi="Arial" w:eastAsia="Arial" w:cs="Arial"/>
                <w:sz w:val="20"/>
                <w:szCs w:val="20"/>
                <w:lang w:eastAsia="en-GB"/>
              </w:rPr>
              <w:t xml:space="preserve"> and </w:t>
            </w:r>
            <w:r w:rsidRPr="00D7097F">
              <w:rPr>
                <w:rFonts w:ascii="Arial" w:hAnsi="Arial" w:eastAsia="Arial" w:cs="Arial"/>
                <w:sz w:val="20"/>
                <w:szCs w:val="20"/>
                <w:lang w:eastAsia="en-GB"/>
              </w:rPr>
              <w:t>provide links to publicity materials mentioning DMU programmes, for example your prospectus, website and/ or other relevant publicity material.</w:t>
            </w:r>
          </w:p>
          <w:p w:rsidRPr="00305A79" w:rsidR="009D12A6" w:rsidP="00F636BA" w:rsidRDefault="009D12A6" w14:paraId="2E333E70" w14:textId="77777777">
            <w:pPr>
              <w:pStyle w:val="NoSpacing"/>
              <w:spacing w:line="276" w:lineRule="auto"/>
              <w:rPr>
                <w:rFonts w:ascii="Arial" w:hAnsi="Arial" w:cs="Arial"/>
                <w:b/>
                <w:sz w:val="12"/>
                <w:szCs w:val="12"/>
              </w:rPr>
            </w:pPr>
          </w:p>
        </w:tc>
        <w:tc>
          <w:tcPr>
            <w:tcW w:w="1171" w:type="dxa"/>
            <w:shd w:val="clear" w:color="auto" w:fill="C2D69B" w:themeFill="accent3" w:themeFillTint="99"/>
          </w:tcPr>
          <w:p w:rsidRPr="00305A79" w:rsidR="00EB777E" w:rsidP="00EB777E" w:rsidRDefault="00EB777E" w14:paraId="70EB3E06" w14:textId="326B2504">
            <w:pPr>
              <w:pStyle w:val="NoSpacing"/>
              <w:spacing w:line="276" w:lineRule="auto"/>
              <w:rPr>
                <w:rFonts w:ascii="Arial" w:hAnsi="Arial" w:cs="Arial"/>
                <w:i/>
                <w:sz w:val="18"/>
                <w:szCs w:val="18"/>
              </w:rPr>
            </w:pPr>
            <w:r w:rsidRPr="004B7168">
              <w:rPr>
                <w:rFonts w:ascii="Arial" w:hAnsi="Arial" w:cs="Arial"/>
                <w:b/>
                <w:sz w:val="18"/>
                <w:szCs w:val="18"/>
              </w:rPr>
              <w:t>Reference</w:t>
            </w:r>
            <w:r>
              <w:rPr>
                <w:rFonts w:ascii="Arial" w:hAnsi="Arial" w:cs="Arial"/>
                <w:i/>
                <w:sz w:val="18"/>
                <w:szCs w:val="18"/>
              </w:rPr>
              <w:t xml:space="preserve"> </w:t>
            </w:r>
            <w:r w:rsidRPr="00305A79">
              <w:rPr>
                <w:rFonts w:ascii="Arial" w:hAnsi="Arial" w:cs="Arial"/>
                <w:i/>
                <w:sz w:val="18"/>
                <w:szCs w:val="18"/>
              </w:rPr>
              <w:t>Action/</w:t>
            </w:r>
          </w:p>
          <w:p w:rsidRPr="0054481D" w:rsidR="00832EB9" w:rsidP="00EB777E" w:rsidRDefault="00EB777E" w14:paraId="36B0A333" w14:textId="13BC64EE">
            <w:pPr>
              <w:pStyle w:val="NoSpacing"/>
              <w:spacing w:line="276" w:lineRule="auto"/>
              <w:rPr>
                <w:rFonts w:ascii="Arial" w:hAnsi="Arial" w:cs="Arial"/>
                <w:i/>
                <w:sz w:val="18"/>
                <w:szCs w:val="18"/>
              </w:rPr>
            </w:pPr>
            <w:r w:rsidRPr="00305A79">
              <w:rPr>
                <w:rFonts w:ascii="Arial" w:hAnsi="Arial" w:cs="Arial"/>
                <w:i/>
                <w:sz w:val="18"/>
                <w:szCs w:val="18"/>
              </w:rPr>
              <w:t xml:space="preserve">Good Practice reference </w:t>
            </w:r>
          </w:p>
          <w:p w:rsidRPr="00305A79" w:rsidR="00832EB9" w:rsidRDefault="00832EB9" w14:paraId="386F2AD0" w14:textId="77777777">
            <w:pPr>
              <w:pStyle w:val="NoSpacing"/>
              <w:spacing w:line="276" w:lineRule="auto"/>
              <w:rPr>
                <w:rFonts w:ascii="Arial" w:hAnsi="Arial" w:cs="Arial"/>
                <w:b/>
                <w:sz w:val="20"/>
                <w:szCs w:val="20"/>
              </w:rPr>
            </w:pPr>
          </w:p>
        </w:tc>
      </w:tr>
      <w:tr w:rsidRPr="00305A79" w:rsidR="00E478FA" w:rsidTr="0055258D" w14:paraId="08E5E491" w14:textId="77777777">
        <w:tc>
          <w:tcPr>
            <w:tcW w:w="9606" w:type="dxa"/>
          </w:tcPr>
          <w:p w:rsidRPr="00305A79" w:rsidR="00E478FA" w:rsidP="00F636BA" w:rsidRDefault="00E478FA" w14:paraId="233D35AA" w14:textId="77777777">
            <w:pPr>
              <w:pStyle w:val="NoSpacing"/>
              <w:spacing w:line="276" w:lineRule="auto"/>
              <w:rPr>
                <w:rFonts w:ascii="Arial" w:hAnsi="Arial" w:cs="Arial"/>
              </w:rPr>
            </w:pPr>
          </w:p>
        </w:tc>
        <w:tc>
          <w:tcPr>
            <w:tcW w:w="1171" w:type="dxa"/>
          </w:tcPr>
          <w:p w:rsidRPr="00305A79" w:rsidR="00E478FA" w:rsidP="00F636BA" w:rsidRDefault="00E478FA" w14:paraId="7E406EC1" w14:textId="77777777">
            <w:pPr>
              <w:pStyle w:val="NoSpacing"/>
              <w:spacing w:line="276" w:lineRule="auto"/>
              <w:rPr>
                <w:rFonts w:ascii="Arial" w:hAnsi="Arial" w:cs="Arial"/>
              </w:rPr>
            </w:pPr>
          </w:p>
        </w:tc>
      </w:tr>
      <w:tr w:rsidRPr="00305A79" w:rsidR="00F43FBB" w:rsidTr="0055258D" w14:paraId="4AAA345B" w14:textId="77777777">
        <w:tc>
          <w:tcPr>
            <w:tcW w:w="9606" w:type="dxa"/>
          </w:tcPr>
          <w:p w:rsidRPr="00305A79" w:rsidR="00F43FBB" w:rsidP="00F636BA" w:rsidRDefault="00F43FBB" w14:paraId="6BC3EC1B" w14:textId="77777777">
            <w:pPr>
              <w:pStyle w:val="NoSpacing"/>
              <w:spacing w:line="276" w:lineRule="auto"/>
              <w:rPr>
                <w:rFonts w:ascii="Arial" w:hAnsi="Arial" w:cs="Arial"/>
              </w:rPr>
            </w:pPr>
          </w:p>
        </w:tc>
        <w:tc>
          <w:tcPr>
            <w:tcW w:w="1171" w:type="dxa"/>
          </w:tcPr>
          <w:p w:rsidRPr="00305A79" w:rsidR="00F43FBB" w:rsidP="00F636BA" w:rsidRDefault="00F43FBB" w14:paraId="5645B128" w14:textId="77777777">
            <w:pPr>
              <w:pStyle w:val="NoSpacing"/>
              <w:spacing w:line="276" w:lineRule="auto"/>
              <w:rPr>
                <w:rFonts w:ascii="Arial" w:hAnsi="Arial" w:cs="Arial"/>
              </w:rPr>
            </w:pPr>
          </w:p>
        </w:tc>
      </w:tr>
    </w:tbl>
    <w:p w:rsidRPr="00F43FBB" w:rsidR="004B68F8" w:rsidP="00F636BA" w:rsidRDefault="004B68F8" w14:paraId="11CB818C" w14:textId="77777777">
      <w:pPr>
        <w:pStyle w:val="NoSpacing"/>
        <w:spacing w:line="276" w:lineRule="auto"/>
        <w:rPr>
          <w:rFonts w:ascii="Arial" w:hAnsi="Arial" w:cs="Arial"/>
          <w:sz w:val="24"/>
          <w:szCs w:val="12"/>
        </w:rPr>
      </w:pPr>
    </w:p>
    <w:tbl>
      <w:tblPr>
        <w:tblStyle w:val="TableGrid"/>
        <w:tblW w:w="10777" w:type="dxa"/>
        <w:tblLayout w:type="fixed"/>
        <w:tblLook w:val="04A0" w:firstRow="1" w:lastRow="0" w:firstColumn="1" w:lastColumn="0" w:noHBand="0" w:noVBand="1"/>
      </w:tblPr>
      <w:tblGrid>
        <w:gridCol w:w="7763"/>
        <w:gridCol w:w="1701"/>
        <w:gridCol w:w="1313"/>
      </w:tblGrid>
      <w:tr w:rsidRPr="004B68F8" w:rsidR="004B68F8" w:rsidTr="0055258D" w14:paraId="6B745C51" w14:textId="77777777">
        <w:tc>
          <w:tcPr>
            <w:tcW w:w="10777" w:type="dxa"/>
            <w:gridSpan w:val="3"/>
            <w:shd w:val="clear" w:color="auto" w:fill="76923C" w:themeFill="accent3" w:themeFillShade="BF"/>
          </w:tcPr>
          <w:p w:rsidRPr="004B68F8" w:rsidR="004B68F8" w:rsidP="00F636BA" w:rsidRDefault="00832EB9" w14:paraId="47358677" w14:textId="77777777">
            <w:pPr>
              <w:pStyle w:val="NoSpacing"/>
              <w:numPr>
                <w:ilvl w:val="0"/>
                <w:numId w:val="9"/>
              </w:numPr>
              <w:spacing w:line="276" w:lineRule="auto"/>
              <w:ind w:left="357" w:hanging="357"/>
              <w:rPr>
                <w:rFonts w:ascii="Arial" w:hAnsi="Arial" w:cs="Arial"/>
                <w:b/>
                <w:color w:val="FFFFFF" w:themeColor="background1"/>
                <w:sz w:val="20"/>
                <w:szCs w:val="20"/>
              </w:rPr>
            </w:pPr>
            <w:r>
              <w:rPr>
                <w:rFonts w:ascii="Arial" w:hAnsi="Arial" w:cs="Arial"/>
                <w:b/>
                <w:color w:val="FFFFFF" w:themeColor="background1"/>
              </w:rPr>
              <w:t>Evaluation o</w:t>
            </w:r>
            <w:r w:rsidRPr="004B68F8" w:rsidR="004B68F8">
              <w:rPr>
                <w:rFonts w:ascii="Arial" w:hAnsi="Arial" w:cs="Arial"/>
                <w:b/>
                <w:color w:val="FFFFFF" w:themeColor="background1"/>
              </w:rPr>
              <w:t xml:space="preserve">f </w:t>
            </w:r>
            <w:r>
              <w:rPr>
                <w:rFonts w:ascii="Arial" w:hAnsi="Arial" w:cs="Arial"/>
                <w:b/>
                <w:color w:val="FFFFFF" w:themeColor="background1"/>
              </w:rPr>
              <w:t>the p</w:t>
            </w:r>
            <w:r w:rsidRPr="004B68F8" w:rsidR="004B68F8">
              <w:rPr>
                <w:rFonts w:ascii="Arial" w:hAnsi="Arial" w:cs="Arial"/>
                <w:b/>
                <w:color w:val="FFFFFF" w:themeColor="background1"/>
              </w:rPr>
              <w:t xml:space="preserve">artnership </w:t>
            </w:r>
          </w:p>
        </w:tc>
      </w:tr>
      <w:tr w:rsidRPr="00305A79" w:rsidR="004B68F8" w:rsidTr="0055258D" w14:paraId="44BE1EB4" w14:textId="77777777">
        <w:tc>
          <w:tcPr>
            <w:tcW w:w="7763" w:type="dxa"/>
            <w:shd w:val="clear" w:color="auto" w:fill="C2D69B" w:themeFill="accent3" w:themeFillTint="99"/>
          </w:tcPr>
          <w:p w:rsidRPr="0032336E" w:rsidR="004B68F8" w:rsidP="00F636BA" w:rsidRDefault="004B68F8" w14:paraId="6A068E80" w14:textId="77777777">
            <w:pPr>
              <w:pStyle w:val="NoSpacing"/>
              <w:spacing w:line="276" w:lineRule="auto"/>
              <w:rPr>
                <w:rFonts w:ascii="Arial" w:hAnsi="Arial" w:cs="Arial"/>
                <w:sz w:val="20"/>
                <w:szCs w:val="20"/>
              </w:rPr>
            </w:pPr>
            <w:r w:rsidRPr="00C61133">
              <w:rPr>
                <w:rFonts w:ascii="Arial" w:hAnsi="Arial" w:cs="Arial"/>
                <w:b/>
                <w:sz w:val="20"/>
                <w:szCs w:val="20"/>
              </w:rPr>
              <w:t>Prompts</w:t>
            </w:r>
          </w:p>
        </w:tc>
        <w:tc>
          <w:tcPr>
            <w:tcW w:w="1701" w:type="dxa"/>
            <w:shd w:val="clear" w:color="auto" w:fill="C2D69B" w:themeFill="accent3" w:themeFillTint="99"/>
          </w:tcPr>
          <w:p w:rsidRPr="00305A79" w:rsidR="004B68F8" w:rsidP="00F636BA" w:rsidRDefault="004B68F8" w14:paraId="1895C71A"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4B68F8" w:rsidP="00F636BA" w:rsidRDefault="004B68F8" w14:paraId="4503FAED"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4B68F8" w:rsidTr="00F43FBB" w14:paraId="1A1EA49C" w14:textId="77777777">
        <w:trPr>
          <w:trHeight w:val="8053"/>
        </w:trPr>
        <w:tc>
          <w:tcPr>
            <w:tcW w:w="7763" w:type="dxa"/>
            <w:shd w:val="clear" w:color="auto" w:fill="C2D69B" w:themeFill="accent3" w:themeFillTint="99"/>
          </w:tcPr>
          <w:p w:rsidR="00AF207E" w:rsidP="00034640" w:rsidRDefault="00AF207E" w14:paraId="56E6BBD2" w14:textId="77777777">
            <w:pPr>
              <w:pStyle w:val="NoSpacing"/>
              <w:spacing w:line="200" w:lineRule="exact"/>
              <w:rPr>
                <w:rFonts w:ascii="Arial" w:hAnsi="Arial" w:cs="Arial"/>
                <w:i/>
                <w:sz w:val="20"/>
                <w:szCs w:val="20"/>
              </w:rPr>
            </w:pPr>
          </w:p>
          <w:p w:rsidR="004B68F8" w:rsidP="00F636BA" w:rsidRDefault="004B68F8" w14:paraId="4CACB99B" w14:textId="17E2125A">
            <w:pPr>
              <w:pStyle w:val="NoSpacing"/>
              <w:spacing w:line="276" w:lineRule="auto"/>
              <w:rPr>
                <w:rFonts w:ascii="Arial" w:hAnsi="Arial" w:cs="Arial"/>
                <w:i/>
                <w:sz w:val="20"/>
                <w:szCs w:val="20"/>
              </w:rPr>
            </w:pPr>
            <w:r w:rsidRPr="00CF1EA4">
              <w:rPr>
                <w:rFonts w:ascii="Arial" w:hAnsi="Arial" w:cs="Arial"/>
                <w:i/>
                <w:sz w:val="20"/>
                <w:szCs w:val="20"/>
              </w:rPr>
              <w:t>Please provide a brief overview of the highlights, challenges and achievements of the partnership</w:t>
            </w:r>
            <w:r w:rsidR="0089733F">
              <w:rPr>
                <w:rFonts w:ascii="Arial" w:hAnsi="Arial" w:cs="Arial"/>
                <w:i/>
                <w:sz w:val="20"/>
                <w:szCs w:val="20"/>
              </w:rPr>
              <w:t xml:space="preserve"> </w:t>
            </w:r>
            <w:r w:rsidRPr="00CF1EA4">
              <w:rPr>
                <w:rFonts w:ascii="Arial" w:hAnsi="Arial" w:cs="Arial"/>
                <w:i/>
                <w:sz w:val="20"/>
                <w:szCs w:val="20"/>
              </w:rPr>
              <w:t>over the reporting period and reference areas and suggestions for improvement (actions) and examples of good practice</w:t>
            </w:r>
            <w:r w:rsidR="0089733F">
              <w:rPr>
                <w:rFonts w:ascii="Arial" w:hAnsi="Arial" w:cs="Arial"/>
                <w:i/>
                <w:sz w:val="20"/>
                <w:szCs w:val="20"/>
              </w:rPr>
              <w:t>. Please liaise with your HE Coordinator where appropriate. Prompts are provided below but don’t feel you need to restrict yourself to these</w:t>
            </w:r>
            <w:r w:rsidRPr="00CF1EA4">
              <w:rPr>
                <w:rFonts w:ascii="Arial" w:hAnsi="Arial" w:cs="Arial"/>
                <w:i/>
                <w:sz w:val="20"/>
                <w:szCs w:val="20"/>
              </w:rPr>
              <w:t xml:space="preserve">: </w:t>
            </w:r>
          </w:p>
          <w:p w:rsidR="00E758D8" w:rsidP="003F62F3" w:rsidRDefault="00E758D8" w14:paraId="1D081367" w14:textId="77777777">
            <w:pPr>
              <w:pStyle w:val="NoSpacing"/>
              <w:spacing w:line="200" w:lineRule="exact"/>
              <w:rPr>
                <w:rFonts w:ascii="Arial" w:hAnsi="Arial" w:cs="Arial"/>
                <w:sz w:val="20"/>
                <w:szCs w:val="20"/>
              </w:rPr>
            </w:pPr>
          </w:p>
          <w:p w:rsidR="004B68F8" w:rsidP="00F636BA" w:rsidRDefault="004B68F8" w14:paraId="0F979CA8" w14:textId="4D495C87">
            <w:pPr>
              <w:pStyle w:val="NoSpacing"/>
              <w:numPr>
                <w:ilvl w:val="0"/>
                <w:numId w:val="18"/>
              </w:numPr>
              <w:spacing w:line="276" w:lineRule="auto"/>
              <w:rPr>
                <w:rFonts w:ascii="Arial" w:hAnsi="Arial" w:cs="Arial"/>
                <w:sz w:val="20"/>
                <w:szCs w:val="20"/>
              </w:rPr>
            </w:pPr>
            <w:r>
              <w:rPr>
                <w:rFonts w:ascii="Arial" w:hAnsi="Arial" w:cs="Arial"/>
                <w:sz w:val="20"/>
                <w:szCs w:val="20"/>
              </w:rPr>
              <w:t>C</w:t>
            </w:r>
            <w:r w:rsidR="0089733F">
              <w:rPr>
                <w:rFonts w:ascii="Arial" w:hAnsi="Arial" w:cs="Arial"/>
                <w:sz w:val="20"/>
                <w:szCs w:val="20"/>
              </w:rPr>
              <w:t>ommentary on</w:t>
            </w:r>
            <w:r w:rsidRPr="004B68F8">
              <w:rPr>
                <w:rFonts w:ascii="Arial" w:hAnsi="Arial" w:cs="Arial"/>
                <w:sz w:val="20"/>
                <w:szCs w:val="20"/>
              </w:rPr>
              <w:t xml:space="preserve"> how </w:t>
            </w:r>
            <w:r w:rsidR="0089733F">
              <w:rPr>
                <w:rFonts w:ascii="Arial" w:hAnsi="Arial" w:cs="Arial"/>
                <w:sz w:val="20"/>
                <w:szCs w:val="20"/>
              </w:rPr>
              <w:t>you comply</w:t>
            </w:r>
            <w:r w:rsidRPr="004B68F8">
              <w:rPr>
                <w:rFonts w:ascii="Arial" w:hAnsi="Arial" w:cs="Arial"/>
                <w:sz w:val="20"/>
                <w:szCs w:val="20"/>
              </w:rPr>
              <w:t xml:space="preserve"> with DMU’s Q</w:t>
            </w:r>
            <w:r w:rsidR="0089733F">
              <w:rPr>
                <w:rFonts w:ascii="Arial" w:hAnsi="Arial" w:cs="Arial"/>
                <w:sz w:val="20"/>
                <w:szCs w:val="20"/>
              </w:rPr>
              <w:t xml:space="preserve">uality </w:t>
            </w:r>
            <w:r w:rsidRPr="004B68F8">
              <w:rPr>
                <w:rFonts w:ascii="Arial" w:hAnsi="Arial" w:cs="Arial"/>
                <w:sz w:val="20"/>
                <w:szCs w:val="20"/>
              </w:rPr>
              <w:t>A</w:t>
            </w:r>
            <w:r w:rsidR="0089733F">
              <w:rPr>
                <w:rFonts w:ascii="Arial" w:hAnsi="Arial" w:cs="Arial"/>
                <w:sz w:val="20"/>
                <w:szCs w:val="20"/>
              </w:rPr>
              <w:t>ssurance</w:t>
            </w:r>
            <w:r w:rsidRPr="004B68F8">
              <w:rPr>
                <w:rFonts w:ascii="Arial" w:hAnsi="Arial" w:cs="Arial"/>
                <w:sz w:val="20"/>
                <w:szCs w:val="20"/>
              </w:rPr>
              <w:t xml:space="preserve"> operational m</w:t>
            </w:r>
            <w:r>
              <w:rPr>
                <w:rFonts w:ascii="Arial" w:hAnsi="Arial" w:cs="Arial"/>
                <w:sz w:val="20"/>
                <w:szCs w:val="20"/>
              </w:rPr>
              <w:t>anagement</w:t>
            </w:r>
            <w:r w:rsidR="0089733F">
              <w:rPr>
                <w:rFonts w:ascii="Arial" w:hAnsi="Arial" w:cs="Arial"/>
                <w:sz w:val="20"/>
                <w:szCs w:val="20"/>
              </w:rPr>
              <w:t xml:space="preserve"> – e.g. Annual Quality Monitoring (AQM) requirements</w:t>
            </w:r>
          </w:p>
          <w:p w:rsidR="004B68F8" w:rsidP="00F636BA" w:rsidRDefault="004B68F8" w14:paraId="466182C4" w14:textId="77777777">
            <w:pPr>
              <w:pStyle w:val="NoSpacing"/>
              <w:numPr>
                <w:ilvl w:val="0"/>
                <w:numId w:val="18"/>
              </w:numPr>
              <w:spacing w:line="276" w:lineRule="auto"/>
              <w:rPr>
                <w:rFonts w:ascii="Arial" w:hAnsi="Arial" w:cs="Arial"/>
                <w:sz w:val="20"/>
                <w:szCs w:val="20"/>
              </w:rPr>
            </w:pPr>
            <w:r>
              <w:rPr>
                <w:rFonts w:ascii="Arial" w:hAnsi="Arial" w:cs="Arial"/>
                <w:sz w:val="20"/>
                <w:szCs w:val="20"/>
              </w:rPr>
              <w:t>F</w:t>
            </w:r>
            <w:r w:rsidRPr="004B68F8">
              <w:rPr>
                <w:rFonts w:ascii="Arial" w:hAnsi="Arial" w:cs="Arial"/>
                <w:sz w:val="20"/>
                <w:szCs w:val="20"/>
              </w:rPr>
              <w:t>uture planned developments with DMU.</w:t>
            </w:r>
          </w:p>
          <w:p w:rsidRPr="004B68F8" w:rsidR="004B68F8" w:rsidP="00F636BA" w:rsidRDefault="004B68F8" w14:paraId="25E279B6" w14:textId="77777777">
            <w:pPr>
              <w:pStyle w:val="NoSpacing"/>
              <w:numPr>
                <w:ilvl w:val="0"/>
                <w:numId w:val="18"/>
              </w:numPr>
              <w:spacing w:line="276" w:lineRule="auto"/>
              <w:rPr>
                <w:rFonts w:ascii="Arial" w:hAnsi="Arial" w:cs="Arial"/>
                <w:sz w:val="20"/>
                <w:szCs w:val="20"/>
              </w:rPr>
            </w:pPr>
            <w:r w:rsidRPr="00D7097F">
              <w:rPr>
                <w:rFonts w:ascii="Arial" w:hAnsi="Arial" w:cs="Arial"/>
                <w:sz w:val="20"/>
                <w:szCs w:val="20"/>
              </w:rPr>
              <w:t>Visits by DMU to partner institution and vice versa</w:t>
            </w:r>
            <w:r w:rsidRPr="00D7097F" w:rsidR="00832EB9">
              <w:rPr>
                <w:rFonts w:ascii="Arial" w:hAnsi="Arial" w:cs="Arial"/>
                <w:b/>
                <w:sz w:val="20"/>
                <w:szCs w:val="20"/>
              </w:rPr>
              <w:t>*</w:t>
            </w:r>
            <w:r w:rsidR="0089733F">
              <w:rPr>
                <w:rFonts w:ascii="Arial" w:hAnsi="Arial" w:cs="Arial"/>
                <w:b/>
                <w:sz w:val="20"/>
                <w:szCs w:val="20"/>
              </w:rPr>
              <w:t xml:space="preserve">. </w:t>
            </w:r>
            <w:r w:rsidRPr="0089733F" w:rsidR="0089733F">
              <w:rPr>
                <w:rFonts w:ascii="Arial" w:hAnsi="Arial" w:cs="Arial"/>
                <w:sz w:val="20"/>
                <w:szCs w:val="20"/>
              </w:rPr>
              <w:t>For partners wit</w:t>
            </w:r>
            <w:r w:rsidR="0089733F">
              <w:rPr>
                <w:rFonts w:ascii="Arial" w:hAnsi="Arial" w:cs="Arial"/>
                <w:sz w:val="20"/>
                <w:szCs w:val="20"/>
              </w:rPr>
              <w:t xml:space="preserve">h more than one programme, the </w:t>
            </w:r>
            <w:r w:rsidRPr="0089733F" w:rsidR="0089733F">
              <w:rPr>
                <w:rFonts w:ascii="Arial" w:hAnsi="Arial" w:cs="Arial"/>
                <w:sz w:val="20"/>
                <w:szCs w:val="20"/>
              </w:rPr>
              <w:t xml:space="preserve">response </w:t>
            </w:r>
            <w:r w:rsidR="0089733F">
              <w:rPr>
                <w:rFonts w:ascii="Arial" w:hAnsi="Arial" w:cs="Arial"/>
                <w:sz w:val="20"/>
                <w:szCs w:val="20"/>
              </w:rPr>
              <w:t xml:space="preserve">to this </w:t>
            </w:r>
            <w:r w:rsidRPr="0089733F" w:rsidR="0089733F">
              <w:rPr>
                <w:rFonts w:ascii="Arial" w:hAnsi="Arial" w:cs="Arial"/>
                <w:sz w:val="20"/>
                <w:szCs w:val="20"/>
              </w:rPr>
              <w:t xml:space="preserve">may be </w:t>
            </w:r>
            <w:r w:rsidR="0089733F">
              <w:rPr>
                <w:rFonts w:ascii="Arial" w:hAnsi="Arial" w:cs="Arial"/>
                <w:sz w:val="20"/>
                <w:szCs w:val="20"/>
              </w:rPr>
              <w:t xml:space="preserve">similar or </w:t>
            </w:r>
            <w:r w:rsidRPr="0089733F" w:rsidR="0089733F">
              <w:rPr>
                <w:rFonts w:ascii="Arial" w:hAnsi="Arial" w:cs="Arial"/>
                <w:sz w:val="20"/>
                <w:szCs w:val="20"/>
              </w:rPr>
              <w:t>identical to other PAEs – please liaise with your HE Coordinator or administrator for the dates.</w:t>
            </w:r>
            <w:r w:rsidR="0089733F">
              <w:rPr>
                <w:rFonts w:ascii="Arial" w:hAnsi="Arial" w:cs="Arial"/>
                <w:b/>
                <w:sz w:val="20"/>
                <w:szCs w:val="20"/>
              </w:rPr>
              <w:t xml:space="preserve"> </w:t>
            </w:r>
          </w:p>
          <w:p w:rsidR="004B68F8" w:rsidP="00F636BA" w:rsidRDefault="004B68F8" w14:paraId="7C641328" w14:textId="77777777">
            <w:pPr>
              <w:pStyle w:val="NoSpacing"/>
              <w:numPr>
                <w:ilvl w:val="0"/>
                <w:numId w:val="18"/>
              </w:numPr>
              <w:spacing w:line="276" w:lineRule="auto"/>
              <w:rPr>
                <w:rFonts w:ascii="Arial" w:hAnsi="Arial" w:cs="Arial"/>
                <w:sz w:val="20"/>
                <w:szCs w:val="20"/>
              </w:rPr>
            </w:pPr>
            <w:r>
              <w:rPr>
                <w:rFonts w:ascii="Arial" w:hAnsi="Arial" w:cs="Arial"/>
                <w:sz w:val="20"/>
                <w:szCs w:val="20"/>
              </w:rPr>
              <w:t>P</w:t>
            </w:r>
            <w:r w:rsidRPr="004B68F8">
              <w:rPr>
                <w:rFonts w:ascii="Arial" w:hAnsi="Arial" w:cs="Arial"/>
                <w:sz w:val="20"/>
                <w:szCs w:val="20"/>
              </w:rPr>
              <w:t>artnership liaison, organisation and management</w:t>
            </w:r>
            <w:r>
              <w:rPr>
                <w:rFonts w:ascii="Arial" w:hAnsi="Arial" w:cs="Arial"/>
                <w:sz w:val="20"/>
                <w:szCs w:val="20"/>
              </w:rPr>
              <w:t>:</w:t>
            </w:r>
          </w:p>
          <w:p w:rsidR="004B68F8" w:rsidP="00F636BA" w:rsidRDefault="004B68F8" w14:paraId="263FCFC8" w14:textId="77777777">
            <w:pPr>
              <w:pStyle w:val="NoSpacing"/>
              <w:numPr>
                <w:ilvl w:val="1"/>
                <w:numId w:val="18"/>
              </w:numPr>
              <w:spacing w:line="276" w:lineRule="auto"/>
              <w:rPr>
                <w:rFonts w:ascii="Arial" w:hAnsi="Arial" w:cs="Arial"/>
                <w:sz w:val="20"/>
                <w:szCs w:val="20"/>
              </w:rPr>
            </w:pPr>
            <w:r w:rsidRPr="004B68F8">
              <w:rPr>
                <w:rFonts w:ascii="Arial" w:hAnsi="Arial" w:cs="Arial"/>
                <w:sz w:val="20"/>
                <w:szCs w:val="20"/>
              </w:rPr>
              <w:t>working relationship with DMU over the reporting period, including administration, support, advice and guidance, admissions, registration and com</w:t>
            </w:r>
            <w:r>
              <w:rPr>
                <w:rFonts w:ascii="Arial" w:hAnsi="Arial" w:cs="Arial"/>
                <w:sz w:val="20"/>
                <w:szCs w:val="20"/>
              </w:rPr>
              <w:t>munication of changes from DMU</w:t>
            </w:r>
          </w:p>
          <w:p w:rsidR="004B68F8" w:rsidP="00F636BA" w:rsidRDefault="004B68F8" w14:paraId="7912F502" w14:textId="77777777">
            <w:pPr>
              <w:pStyle w:val="NoSpacing"/>
              <w:numPr>
                <w:ilvl w:val="1"/>
                <w:numId w:val="18"/>
              </w:numPr>
              <w:spacing w:line="276" w:lineRule="auto"/>
              <w:rPr>
                <w:rFonts w:ascii="Arial" w:hAnsi="Arial" w:cs="Arial"/>
                <w:sz w:val="20"/>
                <w:szCs w:val="20"/>
              </w:rPr>
            </w:pPr>
            <w:r w:rsidRPr="004B68F8">
              <w:rPr>
                <w:rFonts w:ascii="Arial" w:hAnsi="Arial" w:cs="Arial"/>
                <w:sz w:val="20"/>
                <w:szCs w:val="20"/>
              </w:rPr>
              <w:t>relationship with the Link Tutor, the ESA (V</w:t>
            </w:r>
            <w:r w:rsidR="00EA07E1">
              <w:rPr>
                <w:rFonts w:ascii="Arial" w:hAnsi="Arial" w:cs="Arial"/>
                <w:sz w:val="20"/>
                <w:szCs w:val="20"/>
              </w:rPr>
              <w:t>alidation Service only) the EP/</w:t>
            </w:r>
            <w:r w:rsidRPr="004B68F8">
              <w:rPr>
                <w:rFonts w:ascii="Arial" w:hAnsi="Arial" w:cs="Arial"/>
                <w:sz w:val="20"/>
                <w:szCs w:val="20"/>
              </w:rPr>
              <w:t xml:space="preserve">GPU Account Manager; </w:t>
            </w:r>
          </w:p>
          <w:p w:rsidR="00B66CD6" w:rsidP="00F636BA" w:rsidRDefault="004B68F8" w14:paraId="674E4742" w14:textId="77777777">
            <w:pPr>
              <w:pStyle w:val="NoSpacing"/>
              <w:numPr>
                <w:ilvl w:val="1"/>
                <w:numId w:val="18"/>
              </w:numPr>
              <w:spacing w:line="276" w:lineRule="auto"/>
              <w:rPr>
                <w:rFonts w:ascii="Arial" w:hAnsi="Arial" w:cs="Arial"/>
                <w:sz w:val="20"/>
                <w:szCs w:val="20"/>
              </w:rPr>
            </w:pPr>
            <w:r w:rsidRPr="004B68F8">
              <w:rPr>
                <w:rFonts w:ascii="Arial" w:hAnsi="Arial" w:cs="Arial"/>
                <w:sz w:val="20"/>
                <w:szCs w:val="20"/>
              </w:rPr>
              <w:t>staff development/training opportunities and access to information.</w:t>
            </w:r>
          </w:p>
          <w:p w:rsidRPr="00CF1EA4" w:rsidR="004B68F8" w:rsidP="003F62F3" w:rsidRDefault="004B68F8" w14:paraId="4110A0CB" w14:textId="77777777">
            <w:pPr>
              <w:pStyle w:val="NoSpacing"/>
              <w:spacing w:line="200" w:lineRule="exact"/>
              <w:rPr>
                <w:rFonts w:ascii="Arial" w:hAnsi="Arial" w:cs="Arial"/>
                <w:sz w:val="16"/>
                <w:szCs w:val="16"/>
              </w:rPr>
            </w:pPr>
            <w:r w:rsidRPr="004B68F8">
              <w:rPr>
                <w:rFonts w:ascii="Arial" w:hAnsi="Arial" w:cs="Arial"/>
                <w:sz w:val="20"/>
                <w:szCs w:val="20"/>
              </w:rPr>
              <w:t xml:space="preserve"> </w:t>
            </w:r>
          </w:p>
          <w:p w:rsidR="00CF1EA4" w:rsidP="00F636BA" w:rsidRDefault="00832EB9" w14:paraId="35F56237" w14:textId="77777777">
            <w:pPr>
              <w:pStyle w:val="NoSpacing"/>
              <w:spacing w:line="276" w:lineRule="auto"/>
              <w:rPr>
                <w:rFonts w:ascii="Arial" w:hAnsi="Arial" w:cs="Arial"/>
                <w:sz w:val="20"/>
                <w:szCs w:val="20"/>
              </w:rPr>
            </w:pPr>
            <w:r w:rsidRPr="00D7097F">
              <w:rPr>
                <w:rFonts w:ascii="Arial" w:hAnsi="Arial" w:cs="Arial"/>
                <w:b/>
              </w:rPr>
              <w:t>*</w:t>
            </w:r>
            <w:r>
              <w:rPr>
                <w:rFonts w:ascii="Arial" w:hAnsi="Arial" w:cs="Arial"/>
                <w:sz w:val="20"/>
                <w:szCs w:val="20"/>
              </w:rPr>
              <w:t xml:space="preserve"> A useful record for reference would be the following table </w:t>
            </w:r>
          </w:p>
          <w:p w:rsidRPr="00D7097F" w:rsidR="004B68F8" w:rsidP="00F636BA" w:rsidRDefault="00832EB9" w14:paraId="21C5A2FC" w14:textId="77777777">
            <w:pPr>
              <w:pStyle w:val="NoSpacing"/>
              <w:spacing w:line="276" w:lineRule="auto"/>
              <w:rPr>
                <w:rFonts w:ascii="Arial" w:hAnsi="Arial" w:cs="Arial"/>
                <w:i/>
                <w:sz w:val="18"/>
                <w:szCs w:val="18"/>
              </w:rPr>
            </w:pPr>
            <w:r w:rsidRPr="00D7097F">
              <w:rPr>
                <w:rFonts w:ascii="Arial" w:hAnsi="Arial" w:cs="Arial"/>
                <w:i/>
                <w:sz w:val="18"/>
                <w:szCs w:val="18"/>
              </w:rPr>
              <w:t>(this can be copied and used as a separate reference or completed in this form)</w:t>
            </w:r>
          </w:p>
          <w:tbl>
            <w:tblPr>
              <w:tblStyle w:val="TableGrid"/>
              <w:tblpPr w:leftFromText="180" w:rightFromText="180" w:vertAnchor="text" w:horzAnchor="margin" w:tblpXSpec="right" w:tblpY="183"/>
              <w:tblOverlap w:val="never"/>
              <w:tblW w:w="0" w:type="auto"/>
              <w:tblLayout w:type="fixed"/>
              <w:tblLook w:val="04A0" w:firstRow="1" w:lastRow="0" w:firstColumn="1" w:lastColumn="0" w:noHBand="0" w:noVBand="1"/>
            </w:tblPr>
            <w:tblGrid>
              <w:gridCol w:w="1883"/>
              <w:gridCol w:w="1883"/>
              <w:gridCol w:w="1883"/>
              <w:gridCol w:w="1883"/>
            </w:tblGrid>
            <w:tr w:rsidRPr="00D7097F" w:rsidR="00832EB9" w:rsidTr="00D7097F" w14:paraId="4D05BC8E" w14:textId="77777777">
              <w:tc>
                <w:tcPr>
                  <w:tcW w:w="3766" w:type="dxa"/>
                  <w:gridSpan w:val="2"/>
                </w:tcPr>
                <w:p w:rsidRPr="00D7097F" w:rsidR="00832EB9" w:rsidP="00F636BA" w:rsidRDefault="00832EB9" w14:paraId="360A7091" w14:textId="77777777">
                  <w:pPr>
                    <w:pStyle w:val="NoSpacing"/>
                    <w:spacing w:line="276" w:lineRule="auto"/>
                    <w:rPr>
                      <w:rFonts w:ascii="Arial" w:hAnsi="Arial" w:cs="Arial"/>
                      <w:sz w:val="18"/>
                      <w:szCs w:val="18"/>
                    </w:rPr>
                  </w:pPr>
                  <w:r w:rsidRPr="00D7097F">
                    <w:rPr>
                      <w:rFonts w:ascii="Arial" w:hAnsi="Arial" w:cs="Arial"/>
                      <w:b/>
                      <w:sz w:val="18"/>
                      <w:szCs w:val="18"/>
                    </w:rPr>
                    <w:t>Visits to DMU from the partner</w:t>
                  </w:r>
                </w:p>
              </w:tc>
              <w:tc>
                <w:tcPr>
                  <w:tcW w:w="3766" w:type="dxa"/>
                  <w:gridSpan w:val="2"/>
                </w:tcPr>
                <w:p w:rsidRPr="00D7097F" w:rsidR="00832EB9" w:rsidP="00F636BA" w:rsidRDefault="00832EB9" w14:paraId="498D4E68" w14:textId="77777777">
                  <w:pPr>
                    <w:pStyle w:val="NoSpacing"/>
                    <w:spacing w:line="276" w:lineRule="auto"/>
                    <w:rPr>
                      <w:rFonts w:ascii="Arial" w:hAnsi="Arial" w:cs="Arial"/>
                      <w:sz w:val="18"/>
                      <w:szCs w:val="18"/>
                    </w:rPr>
                  </w:pPr>
                  <w:r w:rsidRPr="00D7097F">
                    <w:rPr>
                      <w:rFonts w:ascii="Arial" w:hAnsi="Arial" w:cs="Arial"/>
                      <w:b/>
                      <w:sz w:val="18"/>
                      <w:szCs w:val="18"/>
                    </w:rPr>
                    <w:t>Visits from DMU to the partner</w:t>
                  </w:r>
                </w:p>
              </w:tc>
            </w:tr>
            <w:tr w:rsidRPr="00D7097F" w:rsidR="00832EB9" w:rsidTr="0055258D" w14:paraId="6193ED65" w14:textId="77777777">
              <w:tc>
                <w:tcPr>
                  <w:tcW w:w="1883" w:type="dxa"/>
                </w:tcPr>
                <w:p w:rsidRPr="00D7097F" w:rsidR="00832EB9" w:rsidP="00F636BA" w:rsidRDefault="00832EB9" w14:paraId="701F6614" w14:textId="77777777">
                  <w:pPr>
                    <w:pStyle w:val="NoSpacing"/>
                    <w:spacing w:line="276" w:lineRule="auto"/>
                    <w:rPr>
                      <w:rFonts w:ascii="Arial" w:hAnsi="Arial" w:cs="Arial"/>
                      <w:sz w:val="18"/>
                      <w:szCs w:val="18"/>
                    </w:rPr>
                  </w:pPr>
                  <w:r w:rsidRPr="00D7097F">
                    <w:rPr>
                      <w:rFonts w:ascii="Arial" w:hAnsi="Arial" w:cs="Arial"/>
                      <w:b/>
                      <w:sz w:val="18"/>
                      <w:szCs w:val="18"/>
                    </w:rPr>
                    <w:t>Meeting date</w:t>
                  </w:r>
                </w:p>
              </w:tc>
              <w:tc>
                <w:tcPr>
                  <w:tcW w:w="1883" w:type="dxa"/>
                </w:tcPr>
                <w:p w:rsidRPr="00D7097F" w:rsidR="00832EB9" w:rsidP="00F636BA" w:rsidRDefault="00832EB9" w14:paraId="7F9C0CF1" w14:textId="77777777">
                  <w:pPr>
                    <w:pStyle w:val="NoSpacing"/>
                    <w:spacing w:line="276" w:lineRule="auto"/>
                    <w:rPr>
                      <w:rFonts w:ascii="Arial" w:hAnsi="Arial" w:cs="Arial"/>
                      <w:sz w:val="18"/>
                      <w:szCs w:val="18"/>
                    </w:rPr>
                  </w:pPr>
                  <w:r w:rsidRPr="00D7097F">
                    <w:rPr>
                      <w:rFonts w:ascii="Arial" w:hAnsi="Arial" w:cs="Arial"/>
                      <w:sz w:val="18"/>
                      <w:szCs w:val="18"/>
                    </w:rPr>
                    <w:t>Brief purpose of the meeting/who was present</w:t>
                  </w:r>
                </w:p>
              </w:tc>
              <w:tc>
                <w:tcPr>
                  <w:tcW w:w="1883" w:type="dxa"/>
                </w:tcPr>
                <w:p w:rsidRPr="00832EB9" w:rsidR="00832EB9" w:rsidP="00F636BA" w:rsidRDefault="00832EB9" w14:paraId="20A9672C" w14:textId="77777777">
                  <w:pPr>
                    <w:pStyle w:val="NoSpacing"/>
                    <w:spacing w:line="276" w:lineRule="auto"/>
                    <w:rPr>
                      <w:rFonts w:ascii="Arial" w:hAnsi="Arial" w:cs="Arial"/>
                      <w:sz w:val="18"/>
                      <w:szCs w:val="18"/>
                    </w:rPr>
                  </w:pPr>
                  <w:r w:rsidRPr="00C61133">
                    <w:rPr>
                      <w:rFonts w:ascii="Arial" w:hAnsi="Arial" w:cs="Arial"/>
                      <w:b/>
                      <w:sz w:val="18"/>
                      <w:szCs w:val="18"/>
                    </w:rPr>
                    <w:t>Meeting date</w:t>
                  </w:r>
                </w:p>
              </w:tc>
              <w:tc>
                <w:tcPr>
                  <w:tcW w:w="1883" w:type="dxa"/>
                </w:tcPr>
                <w:p w:rsidRPr="00D7097F" w:rsidR="00832EB9" w:rsidP="00F636BA" w:rsidRDefault="00832EB9" w14:paraId="1DE7D2EF" w14:textId="77777777">
                  <w:pPr>
                    <w:pStyle w:val="NoSpacing"/>
                    <w:spacing w:line="276" w:lineRule="auto"/>
                    <w:rPr>
                      <w:rFonts w:ascii="Arial" w:hAnsi="Arial" w:cs="Arial"/>
                      <w:sz w:val="18"/>
                      <w:szCs w:val="18"/>
                    </w:rPr>
                  </w:pPr>
                  <w:r w:rsidRPr="00C61133">
                    <w:rPr>
                      <w:rFonts w:ascii="Arial" w:hAnsi="Arial" w:cs="Arial"/>
                      <w:sz w:val="18"/>
                      <w:szCs w:val="18"/>
                    </w:rPr>
                    <w:t>Brief purpose of the meeting/who was present</w:t>
                  </w:r>
                </w:p>
              </w:tc>
            </w:tr>
            <w:tr w:rsidRPr="00D7097F" w:rsidR="00832EB9" w:rsidTr="0055258D" w14:paraId="65416CC2" w14:textId="77777777">
              <w:tc>
                <w:tcPr>
                  <w:tcW w:w="1883" w:type="dxa"/>
                </w:tcPr>
                <w:p w:rsidRPr="00D7097F" w:rsidR="00832EB9" w:rsidP="00F636BA" w:rsidRDefault="00832EB9" w14:paraId="03071BFA" w14:textId="77777777">
                  <w:pPr>
                    <w:pStyle w:val="NoSpacing"/>
                    <w:spacing w:line="276" w:lineRule="auto"/>
                    <w:rPr>
                      <w:rFonts w:ascii="Arial" w:hAnsi="Arial" w:cs="Arial"/>
                      <w:sz w:val="18"/>
                      <w:szCs w:val="18"/>
                    </w:rPr>
                  </w:pPr>
                </w:p>
              </w:tc>
              <w:tc>
                <w:tcPr>
                  <w:tcW w:w="1883" w:type="dxa"/>
                </w:tcPr>
                <w:p w:rsidRPr="00D7097F" w:rsidR="00832EB9" w:rsidP="00F636BA" w:rsidRDefault="00832EB9" w14:paraId="42C908F5" w14:textId="77777777">
                  <w:pPr>
                    <w:pStyle w:val="NoSpacing"/>
                    <w:spacing w:line="276" w:lineRule="auto"/>
                    <w:rPr>
                      <w:rFonts w:ascii="Arial" w:hAnsi="Arial" w:cs="Arial"/>
                      <w:sz w:val="18"/>
                      <w:szCs w:val="18"/>
                    </w:rPr>
                  </w:pPr>
                </w:p>
              </w:tc>
              <w:tc>
                <w:tcPr>
                  <w:tcW w:w="1883" w:type="dxa"/>
                </w:tcPr>
                <w:p w:rsidRPr="00832EB9" w:rsidR="00832EB9" w:rsidP="00F636BA" w:rsidRDefault="00832EB9" w14:paraId="35696F41" w14:textId="77777777">
                  <w:pPr>
                    <w:pStyle w:val="NoSpacing"/>
                    <w:spacing w:line="276" w:lineRule="auto"/>
                    <w:rPr>
                      <w:rFonts w:ascii="Arial" w:hAnsi="Arial" w:cs="Arial"/>
                      <w:sz w:val="18"/>
                      <w:szCs w:val="18"/>
                    </w:rPr>
                  </w:pPr>
                </w:p>
              </w:tc>
              <w:tc>
                <w:tcPr>
                  <w:tcW w:w="1883" w:type="dxa"/>
                </w:tcPr>
                <w:p w:rsidRPr="00D7097F" w:rsidR="00832EB9" w:rsidP="00F636BA" w:rsidRDefault="00832EB9" w14:paraId="28DDEFB3" w14:textId="77777777">
                  <w:pPr>
                    <w:pStyle w:val="NoSpacing"/>
                    <w:spacing w:line="276" w:lineRule="auto"/>
                    <w:rPr>
                      <w:rFonts w:ascii="Arial" w:hAnsi="Arial" w:cs="Arial"/>
                      <w:sz w:val="18"/>
                      <w:szCs w:val="18"/>
                    </w:rPr>
                  </w:pPr>
                </w:p>
              </w:tc>
            </w:tr>
            <w:tr w:rsidRPr="00D7097F" w:rsidR="00CF1EA4" w:rsidTr="0055258D" w14:paraId="5DEDB862" w14:textId="77777777">
              <w:tc>
                <w:tcPr>
                  <w:tcW w:w="1883" w:type="dxa"/>
                </w:tcPr>
                <w:p w:rsidRPr="00D7097F" w:rsidR="00CF1EA4" w:rsidP="00F636BA" w:rsidRDefault="00CF1EA4" w14:paraId="19F63A4D" w14:textId="77777777">
                  <w:pPr>
                    <w:pStyle w:val="NoSpacing"/>
                    <w:spacing w:line="276" w:lineRule="auto"/>
                    <w:rPr>
                      <w:rFonts w:ascii="Arial" w:hAnsi="Arial" w:cs="Arial"/>
                      <w:sz w:val="18"/>
                      <w:szCs w:val="18"/>
                    </w:rPr>
                  </w:pPr>
                </w:p>
              </w:tc>
              <w:tc>
                <w:tcPr>
                  <w:tcW w:w="1883" w:type="dxa"/>
                </w:tcPr>
                <w:p w:rsidRPr="00D7097F" w:rsidR="00CF1EA4" w:rsidP="00F636BA" w:rsidRDefault="00CF1EA4" w14:paraId="16275E10" w14:textId="77777777">
                  <w:pPr>
                    <w:pStyle w:val="NoSpacing"/>
                    <w:spacing w:line="276" w:lineRule="auto"/>
                    <w:rPr>
                      <w:rFonts w:ascii="Arial" w:hAnsi="Arial" w:cs="Arial"/>
                      <w:sz w:val="18"/>
                      <w:szCs w:val="18"/>
                    </w:rPr>
                  </w:pPr>
                </w:p>
              </w:tc>
              <w:tc>
                <w:tcPr>
                  <w:tcW w:w="1883" w:type="dxa"/>
                </w:tcPr>
                <w:p w:rsidRPr="00832EB9" w:rsidR="00CF1EA4" w:rsidP="00F636BA" w:rsidRDefault="00CF1EA4" w14:paraId="7F50473A" w14:textId="77777777">
                  <w:pPr>
                    <w:pStyle w:val="NoSpacing"/>
                    <w:spacing w:line="276" w:lineRule="auto"/>
                    <w:rPr>
                      <w:rFonts w:ascii="Arial" w:hAnsi="Arial" w:cs="Arial"/>
                      <w:sz w:val="18"/>
                      <w:szCs w:val="18"/>
                    </w:rPr>
                  </w:pPr>
                </w:p>
              </w:tc>
              <w:tc>
                <w:tcPr>
                  <w:tcW w:w="1883" w:type="dxa"/>
                </w:tcPr>
                <w:p w:rsidRPr="00D7097F" w:rsidR="00CF1EA4" w:rsidP="00F636BA" w:rsidRDefault="00CF1EA4" w14:paraId="45C97DD9" w14:textId="77777777">
                  <w:pPr>
                    <w:pStyle w:val="NoSpacing"/>
                    <w:spacing w:line="276" w:lineRule="auto"/>
                    <w:rPr>
                      <w:rFonts w:ascii="Arial" w:hAnsi="Arial" w:cs="Arial"/>
                      <w:sz w:val="18"/>
                      <w:szCs w:val="18"/>
                    </w:rPr>
                  </w:pPr>
                </w:p>
              </w:tc>
            </w:tr>
          </w:tbl>
          <w:p w:rsidRPr="00305A79" w:rsidR="00034640" w:rsidP="00034640" w:rsidRDefault="00034640" w14:paraId="1727ED3A" w14:textId="4A44D449">
            <w:pPr>
              <w:pStyle w:val="NoSpacing"/>
              <w:spacing w:line="120" w:lineRule="exact"/>
              <w:rPr>
                <w:rFonts w:ascii="Arial" w:hAnsi="Arial" w:cs="Arial"/>
                <w:sz w:val="20"/>
                <w:szCs w:val="20"/>
              </w:rPr>
            </w:pPr>
          </w:p>
        </w:tc>
        <w:tc>
          <w:tcPr>
            <w:tcW w:w="1701" w:type="dxa"/>
            <w:shd w:val="clear" w:color="auto" w:fill="C2D69B" w:themeFill="accent3" w:themeFillTint="99"/>
          </w:tcPr>
          <w:p w:rsidRPr="00305A79" w:rsidR="004B68F8" w:rsidP="00F636BA" w:rsidRDefault="004B68F8" w14:paraId="71C49898"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00CF1EA4" w:rsidP="00F636BA" w:rsidRDefault="00CF1EA4" w14:paraId="1E1EE6D9" w14:textId="77777777">
            <w:pPr>
              <w:pStyle w:val="NoSpacing"/>
              <w:spacing w:line="276" w:lineRule="auto"/>
              <w:rPr>
                <w:rFonts w:ascii="Arial" w:hAnsi="Arial" w:cs="Arial"/>
                <w:sz w:val="20"/>
                <w:szCs w:val="20"/>
              </w:rPr>
            </w:pPr>
          </w:p>
          <w:p w:rsidR="004B68F8" w:rsidP="00F636BA" w:rsidRDefault="004B68F8" w14:paraId="228ACE67" w14:textId="563C313B">
            <w:pPr>
              <w:pStyle w:val="NoSpacing"/>
              <w:spacing w:line="276" w:lineRule="auto"/>
              <w:rPr>
                <w:rFonts w:ascii="Arial" w:hAnsi="Arial" w:cs="Arial"/>
                <w:sz w:val="20"/>
                <w:szCs w:val="20"/>
              </w:rPr>
            </w:pPr>
            <w:r w:rsidRPr="0032336E">
              <w:rPr>
                <w:rFonts w:ascii="Arial" w:hAnsi="Arial" w:cs="Arial"/>
                <w:sz w:val="20"/>
                <w:szCs w:val="20"/>
              </w:rPr>
              <w:t>Collaborative partners should liaise with the DMU faculty</w:t>
            </w:r>
            <w:r w:rsidR="00832EB9">
              <w:rPr>
                <w:rFonts w:ascii="Arial" w:hAnsi="Arial" w:cs="Arial"/>
                <w:sz w:val="20"/>
                <w:szCs w:val="20"/>
              </w:rPr>
              <w:t>.</w:t>
            </w:r>
          </w:p>
          <w:p w:rsidR="00832EB9" w:rsidP="00F636BA" w:rsidRDefault="00832EB9" w14:paraId="421D0867" w14:textId="77777777">
            <w:pPr>
              <w:pStyle w:val="NoSpacing"/>
              <w:spacing w:line="276" w:lineRule="auto"/>
              <w:rPr>
                <w:rFonts w:ascii="Arial" w:hAnsi="Arial" w:cs="Arial"/>
                <w:sz w:val="20"/>
                <w:szCs w:val="20"/>
              </w:rPr>
            </w:pPr>
          </w:p>
          <w:p w:rsidRPr="0032336E" w:rsidR="00832EB9" w:rsidP="00F636BA" w:rsidRDefault="00832EB9" w14:paraId="6ED84017" w14:textId="77777777">
            <w:pPr>
              <w:pStyle w:val="NoSpacing"/>
              <w:spacing w:line="276" w:lineRule="auto"/>
              <w:rPr>
                <w:rFonts w:ascii="Arial" w:hAnsi="Arial" w:cs="Arial"/>
                <w:sz w:val="20"/>
                <w:szCs w:val="20"/>
                <w:u w:val="single"/>
              </w:rPr>
            </w:pPr>
          </w:p>
          <w:p w:rsidRPr="00305A79" w:rsidR="004B68F8" w:rsidP="00F636BA" w:rsidRDefault="004B68F8" w14:paraId="791FA90A" w14:textId="77777777">
            <w:pPr>
              <w:pStyle w:val="NoSpacing"/>
              <w:spacing w:line="276" w:lineRule="auto"/>
              <w:rPr>
                <w:rFonts w:ascii="Arial" w:hAnsi="Arial" w:cs="Arial"/>
                <w:sz w:val="20"/>
                <w:szCs w:val="20"/>
              </w:rPr>
            </w:pPr>
          </w:p>
        </w:tc>
        <w:tc>
          <w:tcPr>
            <w:tcW w:w="1313" w:type="dxa"/>
            <w:shd w:val="clear" w:color="auto" w:fill="C2D69B" w:themeFill="accent3" w:themeFillTint="99"/>
          </w:tcPr>
          <w:p w:rsidRPr="00305A79" w:rsidR="004B68F8" w:rsidP="00F636BA" w:rsidRDefault="004B68F8" w14:paraId="4EA4DA0B"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4B68F8" w:rsidP="00F636BA" w:rsidRDefault="004B68F8" w14:paraId="254DCA1D"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4B68F8" w:rsidP="00F636BA" w:rsidRDefault="004B68F8" w14:paraId="6179D649" w14:textId="1A4DBDB9">
            <w:pPr>
              <w:pStyle w:val="NoSpacing"/>
              <w:spacing w:line="276" w:lineRule="auto"/>
              <w:rPr>
                <w:rFonts w:ascii="Arial" w:hAnsi="Arial" w:cs="Arial"/>
                <w:b/>
                <w:sz w:val="20"/>
                <w:szCs w:val="20"/>
              </w:rPr>
            </w:pPr>
          </w:p>
        </w:tc>
      </w:tr>
      <w:tr w:rsidRPr="00C61133" w:rsidR="00EB777E" w:rsidTr="003A2CB7" w14:paraId="5E8E0420" w14:textId="77777777">
        <w:tc>
          <w:tcPr>
            <w:tcW w:w="9464" w:type="dxa"/>
            <w:gridSpan w:val="2"/>
            <w:shd w:val="clear" w:color="auto" w:fill="D6E3BC" w:themeFill="accent3" w:themeFillTint="66"/>
          </w:tcPr>
          <w:p w:rsidRPr="00305A79" w:rsidR="00EB777E" w:rsidP="003A2CB7" w:rsidRDefault="00EB777E" w14:paraId="05B38751" w14:textId="77777777">
            <w:pPr>
              <w:pStyle w:val="NoSpacing"/>
              <w:spacing w:line="276" w:lineRule="auto"/>
              <w:rPr>
                <w:rFonts w:ascii="Arial" w:hAnsi="Arial" w:cs="Arial"/>
                <w:b/>
              </w:rPr>
            </w:pPr>
            <w:r w:rsidRPr="00305A79">
              <w:rPr>
                <w:rFonts w:ascii="Arial" w:hAnsi="Arial" w:cs="Arial"/>
                <w:b/>
              </w:rPr>
              <w:lastRenderedPageBreak/>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C61133" w:rsidR="00EB777E" w:rsidP="003A2CB7" w:rsidRDefault="00EB777E" w14:paraId="535AD444" w14:textId="77777777">
            <w:pPr>
              <w:pStyle w:val="NoSpacing"/>
              <w:spacing w:line="276" w:lineRule="auto"/>
              <w:rPr>
                <w:rFonts w:ascii="Arial" w:hAnsi="Arial" w:cs="Arial"/>
                <w:sz w:val="18"/>
                <w:szCs w:val="18"/>
              </w:rPr>
            </w:pPr>
            <w:r>
              <w:rPr>
                <w:rFonts w:ascii="Arial" w:hAnsi="Arial" w:cs="Arial"/>
                <w:b/>
              </w:rPr>
              <w:t xml:space="preserve">Reference </w:t>
            </w:r>
          </w:p>
        </w:tc>
      </w:tr>
      <w:tr w:rsidRPr="00305A79" w:rsidR="004B68F8" w:rsidTr="0055258D" w14:paraId="5E9B68F6" w14:textId="77777777">
        <w:tc>
          <w:tcPr>
            <w:tcW w:w="9464" w:type="dxa"/>
            <w:gridSpan w:val="2"/>
          </w:tcPr>
          <w:p w:rsidRPr="00305A79" w:rsidR="004B68F8" w:rsidP="00F636BA" w:rsidRDefault="004B68F8" w14:paraId="20E449E8" w14:textId="77777777">
            <w:pPr>
              <w:pStyle w:val="NoSpacing"/>
              <w:spacing w:line="276" w:lineRule="auto"/>
              <w:rPr>
                <w:rFonts w:ascii="Arial" w:hAnsi="Arial" w:cs="Arial"/>
              </w:rPr>
            </w:pPr>
          </w:p>
        </w:tc>
        <w:tc>
          <w:tcPr>
            <w:tcW w:w="1313" w:type="dxa"/>
          </w:tcPr>
          <w:p w:rsidRPr="00305A79" w:rsidR="004B68F8" w:rsidP="00F636BA" w:rsidRDefault="004B68F8" w14:paraId="70F41375" w14:textId="77777777">
            <w:pPr>
              <w:pStyle w:val="NoSpacing"/>
              <w:spacing w:line="276" w:lineRule="auto"/>
              <w:rPr>
                <w:rFonts w:ascii="Arial" w:hAnsi="Arial" w:cs="Arial"/>
              </w:rPr>
            </w:pPr>
          </w:p>
        </w:tc>
      </w:tr>
      <w:tr w:rsidRPr="00305A79" w:rsidR="004B68F8" w:rsidTr="0055258D" w14:paraId="6A30FFB0" w14:textId="77777777">
        <w:tc>
          <w:tcPr>
            <w:tcW w:w="9464" w:type="dxa"/>
            <w:gridSpan w:val="2"/>
          </w:tcPr>
          <w:p w:rsidRPr="00305A79" w:rsidR="004B68F8" w:rsidP="00F636BA" w:rsidRDefault="004B68F8" w14:paraId="5F0CED89" w14:textId="77777777">
            <w:pPr>
              <w:pStyle w:val="NoSpacing"/>
              <w:spacing w:line="276" w:lineRule="auto"/>
              <w:rPr>
                <w:rFonts w:ascii="Arial" w:hAnsi="Arial" w:cs="Arial"/>
              </w:rPr>
            </w:pPr>
          </w:p>
        </w:tc>
        <w:tc>
          <w:tcPr>
            <w:tcW w:w="1313" w:type="dxa"/>
          </w:tcPr>
          <w:p w:rsidRPr="00305A79" w:rsidR="004B68F8" w:rsidP="00F636BA" w:rsidRDefault="004B68F8" w14:paraId="0E017D4F" w14:textId="77777777">
            <w:pPr>
              <w:pStyle w:val="NoSpacing"/>
              <w:spacing w:line="276" w:lineRule="auto"/>
              <w:rPr>
                <w:rFonts w:ascii="Arial" w:hAnsi="Arial" w:cs="Arial"/>
              </w:rPr>
            </w:pPr>
          </w:p>
        </w:tc>
      </w:tr>
    </w:tbl>
    <w:p w:rsidR="00C05B7B" w:rsidP="00F636BA" w:rsidRDefault="00C05B7B" w14:paraId="7AF68FA4" w14:textId="77777777">
      <w:pPr>
        <w:pStyle w:val="NoSpacing"/>
        <w:spacing w:line="276" w:lineRule="auto"/>
        <w:rPr>
          <w:rFonts w:ascii="Arial" w:hAnsi="Arial" w:cs="Arial"/>
          <w:sz w:val="12"/>
          <w:szCs w:val="12"/>
        </w:rPr>
      </w:pPr>
    </w:p>
    <w:tbl>
      <w:tblPr>
        <w:tblStyle w:val="TableGrid"/>
        <w:tblW w:w="10777" w:type="dxa"/>
        <w:tblLayout w:type="fixed"/>
        <w:tblLook w:val="04A0" w:firstRow="1" w:lastRow="0" w:firstColumn="1" w:lastColumn="0" w:noHBand="0" w:noVBand="1"/>
      </w:tblPr>
      <w:tblGrid>
        <w:gridCol w:w="7763"/>
        <w:gridCol w:w="1701"/>
        <w:gridCol w:w="1313"/>
      </w:tblGrid>
      <w:tr w:rsidRPr="00305A79" w:rsidR="0053295B" w:rsidTr="004C5156" w14:paraId="57FC7557" w14:textId="77777777">
        <w:tc>
          <w:tcPr>
            <w:tcW w:w="10777" w:type="dxa"/>
            <w:gridSpan w:val="3"/>
            <w:shd w:val="clear" w:color="auto" w:fill="76923C" w:themeFill="accent3" w:themeFillShade="BF"/>
          </w:tcPr>
          <w:p w:rsidRPr="0074268A" w:rsidR="0074268A" w:rsidP="00F636BA" w:rsidRDefault="00584BA4" w14:paraId="194DC7F3" w14:textId="77777777">
            <w:pPr>
              <w:pStyle w:val="NoSpacing"/>
              <w:numPr>
                <w:ilvl w:val="0"/>
                <w:numId w:val="9"/>
              </w:numPr>
              <w:spacing w:line="276" w:lineRule="auto"/>
              <w:ind w:left="357" w:hanging="357"/>
              <w:rPr>
                <w:rFonts w:ascii="Arial" w:hAnsi="Arial" w:cs="Arial"/>
                <w:b/>
                <w:color w:val="FFFFFF" w:themeColor="background1"/>
                <w:sz w:val="20"/>
                <w:szCs w:val="20"/>
              </w:rPr>
            </w:pPr>
            <w:r w:rsidRPr="00305A79">
              <w:rPr>
                <w:rFonts w:ascii="Arial" w:hAnsi="Arial" w:cs="Arial"/>
                <w:b/>
                <w:color w:val="FFFFFF" w:themeColor="background1"/>
              </w:rPr>
              <w:t>Key activity</w:t>
            </w:r>
            <w:r w:rsidR="0074268A">
              <w:rPr>
                <w:rFonts w:ascii="Arial" w:hAnsi="Arial" w:cs="Arial"/>
                <w:b/>
                <w:color w:val="FFFFFF" w:themeColor="background1"/>
              </w:rPr>
              <w:t xml:space="preserve"> </w:t>
            </w:r>
          </w:p>
        </w:tc>
      </w:tr>
      <w:tr w:rsidRPr="00305A79" w:rsidR="0074268A" w:rsidTr="00D7097F" w14:paraId="6DB8D141" w14:textId="77777777">
        <w:tc>
          <w:tcPr>
            <w:tcW w:w="7763" w:type="dxa"/>
            <w:shd w:val="clear" w:color="auto" w:fill="C2D69B" w:themeFill="accent3" w:themeFillTint="99"/>
          </w:tcPr>
          <w:p w:rsidR="0074268A" w:rsidP="00F636BA" w:rsidRDefault="0074268A" w14:paraId="0B2E7010" w14:textId="77777777">
            <w:pPr>
              <w:pStyle w:val="NoSpacing"/>
              <w:spacing w:line="276" w:lineRule="auto"/>
              <w:rPr>
                <w:rFonts w:ascii="Arial" w:hAnsi="Arial" w:cs="Arial"/>
                <w:sz w:val="20"/>
                <w:szCs w:val="20"/>
              </w:rPr>
            </w:pPr>
            <w:r w:rsidRPr="00C61133">
              <w:rPr>
                <w:rFonts w:ascii="Arial" w:hAnsi="Arial" w:cs="Arial"/>
                <w:b/>
                <w:sz w:val="20"/>
                <w:szCs w:val="20"/>
              </w:rPr>
              <w:t>Prompts</w:t>
            </w:r>
          </w:p>
        </w:tc>
        <w:tc>
          <w:tcPr>
            <w:tcW w:w="1701" w:type="dxa"/>
            <w:shd w:val="clear" w:color="auto" w:fill="C2D69B" w:themeFill="accent3" w:themeFillTint="99"/>
          </w:tcPr>
          <w:p w:rsidRPr="00305A79" w:rsidR="0074268A" w:rsidP="00F636BA" w:rsidRDefault="0074268A" w14:paraId="0F8DC70B"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74268A" w:rsidP="00F636BA" w:rsidRDefault="0074268A" w14:paraId="4D19B16F"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53295B" w:rsidTr="00D7097F" w14:paraId="2CA5FEE6" w14:textId="77777777">
        <w:tc>
          <w:tcPr>
            <w:tcW w:w="7763" w:type="dxa"/>
            <w:shd w:val="clear" w:color="auto" w:fill="C2D69B" w:themeFill="accent3" w:themeFillTint="99"/>
          </w:tcPr>
          <w:p w:rsidR="0074268A" w:rsidP="00F636BA" w:rsidRDefault="0074268A" w14:paraId="664093F6" w14:textId="2323E22F">
            <w:pPr>
              <w:pStyle w:val="NoSpacing"/>
              <w:spacing w:line="276" w:lineRule="auto"/>
              <w:rPr>
                <w:rFonts w:ascii="Arial" w:hAnsi="Arial" w:cs="Arial"/>
                <w:i/>
                <w:sz w:val="20"/>
                <w:szCs w:val="20"/>
              </w:rPr>
            </w:pPr>
            <w:r w:rsidRPr="00CF1EA4">
              <w:rPr>
                <w:rFonts w:ascii="Arial" w:hAnsi="Arial" w:cs="Arial"/>
                <w:i/>
                <w:sz w:val="20"/>
                <w:szCs w:val="20"/>
              </w:rPr>
              <w:t>This section deals with events that have already taken place</w:t>
            </w:r>
            <w:r w:rsidR="0011272E">
              <w:rPr>
                <w:rFonts w:ascii="Arial" w:hAnsi="Arial" w:cs="Arial"/>
                <w:i/>
                <w:sz w:val="20"/>
                <w:szCs w:val="20"/>
              </w:rPr>
              <w:t xml:space="preserve"> or for which you are preparing. </w:t>
            </w:r>
          </w:p>
          <w:p w:rsidRPr="00CF1EA4" w:rsidR="00CF1EA4" w:rsidP="00F636BA" w:rsidRDefault="00CF1EA4" w14:paraId="56792D31" w14:textId="77777777">
            <w:pPr>
              <w:pStyle w:val="NoSpacing"/>
              <w:spacing w:line="276" w:lineRule="auto"/>
              <w:rPr>
                <w:rFonts w:ascii="Arial" w:hAnsi="Arial" w:cs="Arial"/>
                <w:i/>
                <w:sz w:val="20"/>
                <w:szCs w:val="20"/>
              </w:rPr>
            </w:pPr>
          </w:p>
          <w:p w:rsidRPr="00305A79" w:rsidR="0053295B" w:rsidP="00F636BA" w:rsidRDefault="0053295B" w14:paraId="01C78F11" w14:textId="77777777">
            <w:pPr>
              <w:pStyle w:val="NoSpacing"/>
              <w:numPr>
                <w:ilvl w:val="0"/>
                <w:numId w:val="4"/>
              </w:numPr>
              <w:spacing w:line="276" w:lineRule="auto"/>
              <w:ind w:left="357" w:hanging="357"/>
              <w:rPr>
                <w:rFonts w:ascii="Arial" w:hAnsi="Arial" w:cs="Arial"/>
                <w:i/>
                <w:sz w:val="20"/>
                <w:szCs w:val="20"/>
              </w:rPr>
            </w:pPr>
            <w:r w:rsidRPr="00305A79">
              <w:rPr>
                <w:rFonts w:ascii="Arial" w:hAnsi="Arial" w:cs="Arial"/>
                <w:sz w:val="20"/>
                <w:szCs w:val="20"/>
              </w:rPr>
              <w:t>Any periodic review</w:t>
            </w:r>
            <w:r w:rsidRPr="00305A79" w:rsidR="00577F99">
              <w:rPr>
                <w:rFonts w:ascii="Arial" w:hAnsi="Arial" w:cs="Arial"/>
                <w:sz w:val="20"/>
                <w:szCs w:val="20"/>
              </w:rPr>
              <w:t>, collaborative review</w:t>
            </w:r>
            <w:r w:rsidRPr="00305A79">
              <w:rPr>
                <w:rFonts w:ascii="Arial" w:hAnsi="Arial" w:cs="Arial"/>
                <w:sz w:val="20"/>
                <w:szCs w:val="20"/>
              </w:rPr>
              <w:t xml:space="preserve"> or </w:t>
            </w:r>
            <w:r w:rsidRPr="00305A79" w:rsidR="00B80108">
              <w:rPr>
                <w:rFonts w:ascii="Arial" w:hAnsi="Arial" w:cs="Arial"/>
                <w:sz w:val="20"/>
                <w:szCs w:val="20"/>
              </w:rPr>
              <w:t>(re)</w:t>
            </w:r>
            <w:r w:rsidRPr="00305A79">
              <w:rPr>
                <w:rFonts w:ascii="Arial" w:hAnsi="Arial" w:cs="Arial"/>
                <w:sz w:val="20"/>
                <w:szCs w:val="20"/>
              </w:rPr>
              <w:t>validation events</w:t>
            </w:r>
            <w:r w:rsidRPr="00305A79">
              <w:rPr>
                <w:rFonts w:ascii="Arial" w:hAnsi="Arial" w:cs="Arial"/>
                <w:i/>
                <w:sz w:val="20"/>
                <w:szCs w:val="20"/>
              </w:rPr>
              <w:t xml:space="preserve"> </w:t>
            </w:r>
          </w:p>
          <w:p w:rsidRPr="00305A79" w:rsidR="0053295B" w:rsidP="00F636BA" w:rsidRDefault="0053295B" w14:paraId="5FC81F9E" w14:textId="77777777">
            <w:pPr>
              <w:pStyle w:val="NoSpacing"/>
              <w:numPr>
                <w:ilvl w:val="0"/>
                <w:numId w:val="4"/>
              </w:numPr>
              <w:spacing w:line="276" w:lineRule="auto"/>
              <w:ind w:left="357" w:hanging="357"/>
              <w:rPr>
                <w:rFonts w:ascii="Arial" w:hAnsi="Arial" w:cs="Arial"/>
                <w:sz w:val="20"/>
                <w:szCs w:val="20"/>
              </w:rPr>
            </w:pPr>
            <w:r w:rsidRPr="00305A79">
              <w:rPr>
                <w:rFonts w:ascii="Arial" w:hAnsi="Arial" w:cs="Arial"/>
                <w:sz w:val="20"/>
                <w:szCs w:val="20"/>
              </w:rPr>
              <w:t>Any external accreditation visits</w:t>
            </w:r>
            <w:r w:rsidRPr="00305A79" w:rsidR="00947066">
              <w:rPr>
                <w:rFonts w:ascii="Arial" w:hAnsi="Arial" w:cs="Arial"/>
                <w:sz w:val="20"/>
                <w:szCs w:val="20"/>
              </w:rPr>
              <w:t xml:space="preserve"> or stakeholder </w:t>
            </w:r>
            <w:r w:rsidR="0089733F">
              <w:rPr>
                <w:rFonts w:ascii="Arial" w:hAnsi="Arial" w:cs="Arial"/>
                <w:sz w:val="20"/>
                <w:szCs w:val="20"/>
              </w:rPr>
              <w:t>meetings</w:t>
            </w:r>
          </w:p>
          <w:p w:rsidRPr="00305A79" w:rsidR="0084303F" w:rsidP="00F636BA" w:rsidRDefault="0084303F" w14:paraId="1B71E332" w14:textId="77777777">
            <w:pPr>
              <w:pStyle w:val="NoSpacing"/>
              <w:numPr>
                <w:ilvl w:val="0"/>
                <w:numId w:val="4"/>
              </w:numPr>
              <w:spacing w:line="276" w:lineRule="auto"/>
              <w:ind w:left="357" w:hanging="357"/>
              <w:rPr>
                <w:rFonts w:ascii="Arial" w:hAnsi="Arial" w:cs="Arial"/>
                <w:sz w:val="20"/>
                <w:szCs w:val="20"/>
              </w:rPr>
            </w:pPr>
            <w:r w:rsidRPr="00305A79">
              <w:rPr>
                <w:rFonts w:ascii="Arial" w:hAnsi="Arial" w:cs="Arial"/>
                <w:sz w:val="20"/>
                <w:szCs w:val="20"/>
              </w:rPr>
              <w:t>Any other key</w:t>
            </w:r>
            <w:r w:rsidRPr="00305A79" w:rsidR="00584BA4">
              <w:rPr>
                <w:rFonts w:ascii="Arial" w:hAnsi="Arial" w:cs="Arial"/>
                <w:sz w:val="20"/>
                <w:szCs w:val="20"/>
              </w:rPr>
              <w:t xml:space="preserve"> activity</w:t>
            </w:r>
          </w:p>
        </w:tc>
        <w:tc>
          <w:tcPr>
            <w:tcW w:w="1701" w:type="dxa"/>
            <w:shd w:val="clear" w:color="auto" w:fill="C2D69B" w:themeFill="accent3" w:themeFillTint="99"/>
          </w:tcPr>
          <w:p w:rsidRPr="00305A79" w:rsidR="0053295B" w:rsidP="00F636BA" w:rsidRDefault="0053295B" w14:paraId="7B25A3C4"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00CF1EA4" w:rsidP="00F636BA" w:rsidRDefault="00CF1EA4" w14:paraId="6E0895A7" w14:textId="77777777">
            <w:pPr>
              <w:pStyle w:val="NoSpacing"/>
              <w:spacing w:line="276" w:lineRule="auto"/>
              <w:rPr>
                <w:rFonts w:ascii="Arial" w:hAnsi="Arial" w:cs="Arial"/>
                <w:sz w:val="20"/>
                <w:szCs w:val="20"/>
              </w:rPr>
            </w:pPr>
          </w:p>
          <w:p w:rsidRPr="00305A79" w:rsidR="0053295B" w:rsidP="00F636BA" w:rsidRDefault="001C7442" w14:paraId="5A6226D2" w14:textId="77777777">
            <w:pPr>
              <w:pStyle w:val="NoSpacing"/>
              <w:spacing w:line="276" w:lineRule="auto"/>
              <w:rPr>
                <w:rFonts w:ascii="Arial" w:hAnsi="Arial" w:cs="Arial"/>
                <w:sz w:val="20"/>
                <w:szCs w:val="20"/>
              </w:rPr>
            </w:pPr>
            <w:r w:rsidRPr="00305A79">
              <w:rPr>
                <w:rFonts w:ascii="Arial" w:hAnsi="Arial" w:cs="Arial"/>
                <w:sz w:val="20"/>
                <w:szCs w:val="20"/>
              </w:rPr>
              <w:t>Date of event</w:t>
            </w:r>
          </w:p>
        </w:tc>
        <w:tc>
          <w:tcPr>
            <w:tcW w:w="1313" w:type="dxa"/>
            <w:shd w:val="clear" w:color="auto" w:fill="C2D69B" w:themeFill="accent3" w:themeFillTint="99"/>
          </w:tcPr>
          <w:p w:rsidRPr="00305A79" w:rsidR="0084303F" w:rsidP="00F636BA" w:rsidRDefault="0084303F" w14:paraId="02782993"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53295B" w:rsidP="00F636BA" w:rsidRDefault="0084303F" w14:paraId="56DF935D"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CF1EA4" w:rsidP="00481012" w:rsidRDefault="00CF1EA4" w14:paraId="7BA60F4D" w14:textId="77777777">
            <w:pPr>
              <w:pStyle w:val="NoSpacing"/>
              <w:spacing w:line="276" w:lineRule="auto"/>
              <w:rPr>
                <w:rFonts w:ascii="Arial" w:hAnsi="Arial" w:cs="Arial"/>
                <w:b/>
                <w:sz w:val="20"/>
                <w:szCs w:val="20"/>
              </w:rPr>
            </w:pPr>
          </w:p>
        </w:tc>
      </w:tr>
      <w:tr w:rsidRPr="00305A79" w:rsidR="0074268A" w:rsidTr="00D7097F" w14:paraId="7060BB7C" w14:textId="77777777">
        <w:tc>
          <w:tcPr>
            <w:tcW w:w="9464" w:type="dxa"/>
            <w:gridSpan w:val="2"/>
            <w:shd w:val="clear" w:color="auto" w:fill="D6E3BC" w:themeFill="accent3" w:themeFillTint="66"/>
          </w:tcPr>
          <w:p w:rsidRPr="00E478FA" w:rsidR="0074268A" w:rsidP="00F636BA" w:rsidRDefault="0074268A" w14:paraId="77309631" w14:textId="3C149B4D">
            <w:pPr>
              <w:pStyle w:val="NoSpacing"/>
              <w:spacing w:line="276" w:lineRule="auto"/>
              <w:rPr>
                <w:rFonts w:ascii="Arial" w:hAnsi="Arial" w:cs="Arial"/>
                <w:b/>
                <w:color w:val="00B0F0"/>
                <w:sz w:val="20"/>
                <w:szCs w:val="20"/>
              </w:rPr>
            </w:pPr>
            <w:r w:rsidRPr="00E478FA">
              <w:rPr>
                <w:rFonts w:ascii="Arial" w:hAnsi="Arial" w:cs="Arial"/>
                <w:b/>
                <w:sz w:val="20"/>
                <w:szCs w:val="20"/>
              </w:rPr>
              <w:t xml:space="preserve">List any key activities that have taken place and comment on the outcomes as applicable.  </w:t>
            </w:r>
            <w:r w:rsidRPr="00E478FA" w:rsidR="00CF1EA4">
              <w:rPr>
                <w:rFonts w:ascii="Arial" w:hAnsi="Arial" w:cs="Arial"/>
                <w:sz w:val="20"/>
                <w:szCs w:val="20"/>
              </w:rPr>
              <w:t>If there is no activity that fits in this section, please enter ‘no rel</w:t>
            </w:r>
            <w:r w:rsidRPr="00E478FA" w:rsidR="00C05B7B">
              <w:rPr>
                <w:rFonts w:ascii="Arial" w:hAnsi="Arial" w:cs="Arial"/>
                <w:sz w:val="20"/>
                <w:szCs w:val="20"/>
              </w:rPr>
              <w:t>e</w:t>
            </w:r>
            <w:r w:rsidRPr="00E478FA" w:rsidR="00CF1EA4">
              <w:rPr>
                <w:rFonts w:ascii="Arial" w:hAnsi="Arial" w:cs="Arial"/>
                <w:sz w:val="20"/>
                <w:szCs w:val="20"/>
              </w:rPr>
              <w:t>vant activity’</w:t>
            </w:r>
          </w:p>
          <w:p w:rsidRPr="00E478FA" w:rsidR="0074268A" w:rsidP="00C05B7B" w:rsidRDefault="00C05B7B" w14:paraId="53B55E13" w14:textId="2D0FA1DB">
            <w:pPr>
              <w:pStyle w:val="NoSpacing"/>
              <w:spacing w:line="276" w:lineRule="auto"/>
              <w:rPr>
                <w:rFonts w:ascii="Arial" w:hAnsi="Arial" w:cs="Arial"/>
                <w:b/>
                <w:color w:val="00B0F0"/>
                <w:sz w:val="20"/>
                <w:szCs w:val="20"/>
              </w:rPr>
            </w:pPr>
            <w:r w:rsidRPr="00E478FA">
              <w:rPr>
                <w:rFonts w:ascii="Arial" w:hAnsi="Arial" w:cs="Arial"/>
                <w:i/>
                <w:sz w:val="20"/>
                <w:szCs w:val="20"/>
              </w:rPr>
              <w:t>(any actions should be given a reference number and go in the action plan)</w:t>
            </w:r>
          </w:p>
        </w:tc>
        <w:tc>
          <w:tcPr>
            <w:tcW w:w="1313" w:type="dxa"/>
            <w:shd w:val="clear" w:color="auto" w:fill="D6E3BC" w:themeFill="accent3" w:themeFillTint="66"/>
          </w:tcPr>
          <w:p w:rsidR="0074268A" w:rsidP="00F636BA" w:rsidRDefault="0074268A" w14:paraId="6FE6D511" w14:textId="77777777">
            <w:pPr>
              <w:pStyle w:val="NoSpacing"/>
              <w:spacing w:line="276" w:lineRule="auto"/>
              <w:rPr>
                <w:rFonts w:ascii="Arial" w:hAnsi="Arial" w:cs="Arial"/>
                <w:b/>
              </w:rPr>
            </w:pPr>
            <w:r>
              <w:rPr>
                <w:rFonts w:ascii="Arial" w:hAnsi="Arial" w:cs="Arial"/>
                <w:b/>
              </w:rPr>
              <w:t xml:space="preserve">Reference </w:t>
            </w:r>
          </w:p>
          <w:p w:rsidRPr="00823554" w:rsidR="0074268A" w:rsidP="00F636BA" w:rsidRDefault="0074268A" w14:paraId="0588E909" w14:textId="28DAA7B9">
            <w:pPr>
              <w:pStyle w:val="NoSpacing"/>
              <w:spacing w:line="276" w:lineRule="auto"/>
              <w:rPr>
                <w:rFonts w:ascii="Arial" w:hAnsi="Arial" w:cs="Arial"/>
              </w:rPr>
            </w:pPr>
          </w:p>
        </w:tc>
      </w:tr>
      <w:tr w:rsidRPr="00305A79" w:rsidR="00994340" w:rsidTr="00D7097F" w14:paraId="341BA6B1" w14:textId="77777777">
        <w:tc>
          <w:tcPr>
            <w:tcW w:w="9464" w:type="dxa"/>
            <w:gridSpan w:val="2"/>
          </w:tcPr>
          <w:p w:rsidRPr="00305A79" w:rsidR="00994340" w:rsidP="00F636BA" w:rsidRDefault="00994340" w14:paraId="4A056D3F" w14:textId="77777777">
            <w:pPr>
              <w:pStyle w:val="NoSpacing"/>
              <w:spacing w:line="276" w:lineRule="auto"/>
              <w:rPr>
                <w:rFonts w:ascii="Arial" w:hAnsi="Arial" w:cs="Arial"/>
              </w:rPr>
            </w:pPr>
          </w:p>
        </w:tc>
        <w:tc>
          <w:tcPr>
            <w:tcW w:w="1313" w:type="dxa"/>
          </w:tcPr>
          <w:p w:rsidRPr="00305A79" w:rsidR="00994340" w:rsidP="00F636BA" w:rsidRDefault="00994340" w14:paraId="4D3CE4A0" w14:textId="77777777">
            <w:pPr>
              <w:pStyle w:val="NoSpacing"/>
              <w:spacing w:line="276" w:lineRule="auto"/>
              <w:rPr>
                <w:rFonts w:ascii="Arial" w:hAnsi="Arial" w:cs="Arial"/>
              </w:rPr>
            </w:pPr>
          </w:p>
        </w:tc>
      </w:tr>
      <w:tr w:rsidRPr="00305A79" w:rsidR="00994340" w:rsidTr="00D7097F" w14:paraId="1437C6C9" w14:textId="77777777">
        <w:tc>
          <w:tcPr>
            <w:tcW w:w="9464" w:type="dxa"/>
            <w:gridSpan w:val="2"/>
          </w:tcPr>
          <w:p w:rsidRPr="00305A79" w:rsidR="00994340" w:rsidP="00F636BA" w:rsidRDefault="00994340" w14:paraId="7D2E8326" w14:textId="77777777">
            <w:pPr>
              <w:pStyle w:val="NoSpacing"/>
              <w:spacing w:line="276" w:lineRule="auto"/>
              <w:rPr>
                <w:rFonts w:ascii="Arial" w:hAnsi="Arial" w:cs="Arial"/>
              </w:rPr>
            </w:pPr>
          </w:p>
        </w:tc>
        <w:tc>
          <w:tcPr>
            <w:tcW w:w="1313" w:type="dxa"/>
          </w:tcPr>
          <w:p w:rsidRPr="00305A79" w:rsidR="00994340" w:rsidP="00F636BA" w:rsidRDefault="00994340" w14:paraId="7C6A4721" w14:textId="77777777">
            <w:pPr>
              <w:pStyle w:val="NoSpacing"/>
              <w:spacing w:line="276" w:lineRule="auto"/>
              <w:rPr>
                <w:rFonts w:ascii="Arial" w:hAnsi="Arial" w:cs="Arial"/>
              </w:rPr>
            </w:pPr>
          </w:p>
        </w:tc>
      </w:tr>
    </w:tbl>
    <w:p w:rsidR="006B76AD" w:rsidP="00F636BA" w:rsidRDefault="006B76AD" w14:paraId="3AD1C1FF" w14:textId="017354E3">
      <w:pPr>
        <w:pStyle w:val="NoSpacing"/>
        <w:spacing w:line="276" w:lineRule="auto"/>
        <w:rPr>
          <w:rFonts w:ascii="Arial" w:hAnsi="Arial" w:cs="Arial"/>
          <w:sz w:val="12"/>
          <w:szCs w:val="12"/>
        </w:rPr>
      </w:pPr>
    </w:p>
    <w:p w:rsidR="00C05B7B" w:rsidP="00F636BA" w:rsidRDefault="00C05B7B" w14:paraId="408C35CC" w14:textId="77777777">
      <w:pPr>
        <w:pStyle w:val="NoSpacing"/>
        <w:spacing w:line="276" w:lineRule="auto"/>
        <w:rPr>
          <w:rFonts w:ascii="Arial" w:hAnsi="Arial" w:cs="Arial"/>
          <w:sz w:val="12"/>
          <w:szCs w:val="12"/>
        </w:rPr>
      </w:pPr>
    </w:p>
    <w:tbl>
      <w:tblPr>
        <w:tblStyle w:val="TableGrid"/>
        <w:tblW w:w="10777" w:type="dxa"/>
        <w:tblLayout w:type="fixed"/>
        <w:tblLook w:val="04A0" w:firstRow="1" w:lastRow="0" w:firstColumn="1" w:lastColumn="0" w:noHBand="0" w:noVBand="1"/>
      </w:tblPr>
      <w:tblGrid>
        <w:gridCol w:w="7763"/>
        <w:gridCol w:w="1701"/>
        <w:gridCol w:w="1313"/>
      </w:tblGrid>
      <w:tr w:rsidRPr="00305A79" w:rsidR="006B76AD" w:rsidTr="004C5156" w14:paraId="16E3B968" w14:textId="77777777">
        <w:tc>
          <w:tcPr>
            <w:tcW w:w="10777" w:type="dxa"/>
            <w:gridSpan w:val="3"/>
            <w:shd w:val="clear" w:color="auto" w:fill="76923C" w:themeFill="accent3" w:themeFillShade="BF"/>
          </w:tcPr>
          <w:p w:rsidRPr="00305A79" w:rsidR="006B76AD" w:rsidP="00F636BA" w:rsidRDefault="006B76AD" w14:paraId="1C0C1739" w14:textId="77777777">
            <w:pPr>
              <w:pStyle w:val="NoSpacing"/>
              <w:numPr>
                <w:ilvl w:val="0"/>
                <w:numId w:val="9"/>
              </w:numPr>
              <w:spacing w:line="276" w:lineRule="auto"/>
              <w:ind w:left="357" w:hanging="357"/>
              <w:rPr>
                <w:rFonts w:ascii="Arial" w:hAnsi="Arial" w:cs="Arial"/>
                <w:b/>
                <w:color w:val="FFFFFF" w:themeColor="background1"/>
                <w:sz w:val="20"/>
                <w:szCs w:val="20"/>
              </w:rPr>
            </w:pPr>
            <w:r w:rsidRPr="00305A79">
              <w:rPr>
                <w:rFonts w:ascii="Arial" w:hAnsi="Arial" w:cs="Arial"/>
                <w:b/>
                <w:color w:val="FFFFFF" w:themeColor="background1"/>
              </w:rPr>
              <w:t>Programme curriculum development</w:t>
            </w:r>
            <w:r w:rsidRPr="00823554">
              <w:rPr>
                <w:rFonts w:ascii="Arial" w:hAnsi="Arial" w:cs="Arial"/>
                <w:b/>
                <w:color w:val="FFFFFF" w:themeColor="background1"/>
              </w:rPr>
              <w:t xml:space="preserve"> and delivery</w:t>
            </w:r>
          </w:p>
        </w:tc>
      </w:tr>
      <w:tr w:rsidRPr="00305A79" w:rsidR="0074268A" w:rsidTr="00D7097F" w14:paraId="2A5007BD" w14:textId="77777777">
        <w:tc>
          <w:tcPr>
            <w:tcW w:w="7763" w:type="dxa"/>
            <w:shd w:val="clear" w:color="auto" w:fill="C2D69B" w:themeFill="accent3" w:themeFillTint="99"/>
          </w:tcPr>
          <w:p w:rsidRPr="00305A79" w:rsidR="0074268A" w:rsidP="00F636BA" w:rsidRDefault="0074268A" w14:paraId="394C7A23" w14:textId="77777777">
            <w:pPr>
              <w:pStyle w:val="NoSpacing"/>
              <w:spacing w:line="276" w:lineRule="auto"/>
              <w:rPr>
                <w:rFonts w:ascii="Arial" w:hAnsi="Arial" w:cs="Arial"/>
                <w:sz w:val="20"/>
                <w:szCs w:val="20"/>
              </w:rPr>
            </w:pPr>
            <w:r w:rsidRPr="00C61133">
              <w:rPr>
                <w:rFonts w:ascii="Arial" w:hAnsi="Arial" w:cs="Arial"/>
                <w:b/>
                <w:sz w:val="20"/>
                <w:szCs w:val="20"/>
              </w:rPr>
              <w:t>Prompts</w:t>
            </w:r>
          </w:p>
        </w:tc>
        <w:tc>
          <w:tcPr>
            <w:tcW w:w="1701" w:type="dxa"/>
            <w:shd w:val="clear" w:color="auto" w:fill="C2D69B" w:themeFill="accent3" w:themeFillTint="99"/>
          </w:tcPr>
          <w:p w:rsidRPr="00305A79" w:rsidR="0074268A" w:rsidP="00F636BA" w:rsidRDefault="0074268A" w14:paraId="45F662C3"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74268A" w:rsidP="00F636BA" w:rsidRDefault="0074268A" w14:paraId="1837A8B6"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6B76AD" w:rsidTr="00D7097F" w14:paraId="7E8405E9" w14:textId="77777777">
        <w:tc>
          <w:tcPr>
            <w:tcW w:w="7763" w:type="dxa"/>
            <w:shd w:val="clear" w:color="auto" w:fill="C2D69B" w:themeFill="accent3" w:themeFillTint="99"/>
          </w:tcPr>
          <w:p w:rsidRPr="00AF3885" w:rsidR="006B76AD" w:rsidP="00F636BA" w:rsidRDefault="006B76AD" w14:paraId="5B45AB49" w14:textId="77777777">
            <w:pPr>
              <w:pStyle w:val="NoSpacing"/>
              <w:numPr>
                <w:ilvl w:val="0"/>
                <w:numId w:val="4"/>
              </w:numPr>
              <w:spacing w:line="276" w:lineRule="auto"/>
              <w:ind w:left="357" w:hanging="357"/>
              <w:rPr>
                <w:rFonts w:ascii="Arial" w:hAnsi="Arial" w:cs="Arial"/>
                <w:sz w:val="20"/>
                <w:szCs w:val="20"/>
              </w:rPr>
            </w:pPr>
            <w:r w:rsidRPr="00305A79">
              <w:rPr>
                <w:rFonts w:ascii="Arial" w:hAnsi="Arial" w:cs="Arial"/>
                <w:sz w:val="20"/>
                <w:szCs w:val="20"/>
              </w:rPr>
              <w:t xml:space="preserve">Indicate the driver for programme change/development and how any changes were communicated to students </w:t>
            </w:r>
            <w:r w:rsidRPr="00305A79">
              <w:rPr>
                <w:rFonts w:ascii="Arial" w:hAnsi="Arial" w:cs="Arial"/>
                <w:i/>
                <w:sz w:val="20"/>
                <w:szCs w:val="20"/>
              </w:rPr>
              <w:t>(</w:t>
            </w:r>
            <w:r w:rsidRPr="00305A79">
              <w:rPr>
                <w:rFonts w:ascii="Arial" w:hAnsi="Arial" w:cs="Arial"/>
                <w:i/>
                <w:sz w:val="18"/>
                <w:szCs w:val="18"/>
              </w:rPr>
              <w:t>where applicable</w:t>
            </w:r>
            <w:r w:rsidRPr="00305A79">
              <w:rPr>
                <w:rFonts w:ascii="Arial" w:hAnsi="Arial" w:cs="Arial"/>
                <w:i/>
                <w:sz w:val="20"/>
                <w:szCs w:val="20"/>
              </w:rPr>
              <w:t>)</w:t>
            </w:r>
          </w:p>
          <w:p w:rsidRPr="00D40717" w:rsidR="007D2BC7" w:rsidP="007D2BC7" w:rsidRDefault="007D2BC7" w14:paraId="485A1E38" w14:textId="7FF08134">
            <w:pPr>
              <w:pStyle w:val="ListParagraph"/>
              <w:numPr>
                <w:ilvl w:val="0"/>
                <w:numId w:val="4"/>
              </w:numPr>
              <w:ind w:left="306" w:hanging="306"/>
              <w:rPr>
                <w:rFonts w:ascii="Arial" w:hAnsi="Arial" w:cs="Arial"/>
                <w:sz w:val="20"/>
                <w:szCs w:val="20"/>
              </w:rPr>
            </w:pPr>
            <w:r w:rsidRPr="00D40717">
              <w:rPr>
                <w:rFonts w:ascii="Arial" w:hAnsi="Arial" w:cs="Arial"/>
                <w:sz w:val="20"/>
                <w:szCs w:val="20"/>
              </w:rPr>
              <w:t xml:space="preserve">How have </w:t>
            </w:r>
            <w:hyperlink w:history="1" r:id="rId11">
              <w:r w:rsidRPr="00D40717" w:rsidR="007E16D0">
                <w:rPr>
                  <w:rStyle w:val="Hyperlink"/>
                  <w:rFonts w:ascii="Arial" w:hAnsi="Arial" w:cs="Arial"/>
                  <w:sz w:val="20"/>
                  <w:szCs w:val="20"/>
                </w:rPr>
                <w:t>S</w:t>
              </w:r>
              <w:r w:rsidRPr="00D40717">
                <w:rPr>
                  <w:rStyle w:val="Hyperlink"/>
                  <w:rFonts w:ascii="Arial" w:hAnsi="Arial" w:cs="Arial"/>
                  <w:sz w:val="20"/>
                  <w:szCs w:val="20"/>
                </w:rPr>
                <w:t>ustainability</w:t>
              </w:r>
            </w:hyperlink>
            <w:r w:rsidRPr="00D40717">
              <w:rPr>
                <w:rFonts w:ascii="Arial" w:hAnsi="Arial" w:cs="Arial"/>
                <w:sz w:val="20"/>
                <w:szCs w:val="20"/>
              </w:rPr>
              <w:t xml:space="preserve"> and the Education for Sustainable Development (ESD) goals been embedded into the programme?</w:t>
            </w:r>
          </w:p>
          <w:p w:rsidRPr="00BE2A20" w:rsidR="001E7767" w:rsidP="00F636BA" w:rsidRDefault="005A6B38" w14:paraId="29B5B433" w14:textId="4236BF91">
            <w:pPr>
              <w:pStyle w:val="NoSpacing"/>
              <w:numPr>
                <w:ilvl w:val="0"/>
                <w:numId w:val="4"/>
              </w:numPr>
              <w:spacing w:line="276" w:lineRule="auto"/>
              <w:ind w:left="357" w:hanging="357"/>
              <w:rPr>
                <w:rFonts w:ascii="Arial" w:hAnsi="Arial" w:cs="Arial"/>
                <w:sz w:val="20"/>
                <w:szCs w:val="20"/>
              </w:rPr>
            </w:pPr>
            <w:r>
              <w:rPr>
                <w:rFonts w:ascii="Arial" w:hAnsi="Arial" w:cs="Arial"/>
                <w:sz w:val="20"/>
                <w:szCs w:val="20"/>
              </w:rPr>
              <w:t>In relation to equality and diversity, summarise how you have taken into account</w:t>
            </w:r>
            <w:r w:rsidRPr="00BE2A20" w:rsidR="001E7767">
              <w:rPr>
                <w:rFonts w:ascii="Arial" w:hAnsi="Arial" w:cs="Arial"/>
                <w:sz w:val="20"/>
                <w:szCs w:val="20"/>
              </w:rPr>
              <w:t xml:space="preserve"> changes in the curriculum content</w:t>
            </w:r>
            <w:r w:rsidR="00685FB5">
              <w:rPr>
                <w:rFonts w:ascii="Arial" w:hAnsi="Arial" w:cs="Arial"/>
                <w:sz w:val="20"/>
                <w:szCs w:val="20"/>
              </w:rPr>
              <w:t xml:space="preserve"> and delivery to meet</w:t>
            </w:r>
            <w:r w:rsidRPr="00BE2A20" w:rsidR="00547834">
              <w:rPr>
                <w:rFonts w:ascii="Arial" w:hAnsi="Arial" w:cs="Arial"/>
                <w:sz w:val="20"/>
                <w:szCs w:val="20"/>
              </w:rPr>
              <w:t xml:space="preserve"> </w:t>
            </w:r>
            <w:hyperlink w:history="1" r:id="rId12">
              <w:r w:rsidRPr="00C05B7B" w:rsidR="001B1EB9">
                <w:rPr>
                  <w:rStyle w:val="Hyperlink"/>
                  <w:rFonts w:ascii="Arial" w:hAnsi="Arial" w:cs="Arial"/>
                  <w:sz w:val="20"/>
                  <w:szCs w:val="20"/>
                </w:rPr>
                <w:t>Universal Design for Learning</w:t>
              </w:r>
            </w:hyperlink>
            <w:r w:rsidR="001B1EB9">
              <w:rPr>
                <w:rFonts w:ascii="Arial" w:hAnsi="Arial" w:cs="Arial"/>
                <w:sz w:val="20"/>
                <w:szCs w:val="20"/>
              </w:rPr>
              <w:t xml:space="preserve"> (</w:t>
            </w:r>
            <w:r w:rsidRPr="00BE2A20" w:rsidR="00547834">
              <w:rPr>
                <w:rFonts w:ascii="Arial" w:hAnsi="Arial" w:cs="Arial"/>
                <w:sz w:val="20"/>
                <w:szCs w:val="20"/>
              </w:rPr>
              <w:t>UDL</w:t>
            </w:r>
            <w:r w:rsidR="001B1EB9">
              <w:rPr>
                <w:rFonts w:ascii="Arial" w:hAnsi="Arial" w:cs="Arial"/>
                <w:sz w:val="20"/>
                <w:szCs w:val="20"/>
              </w:rPr>
              <w:t>)</w:t>
            </w:r>
            <w:r w:rsidR="004966B9">
              <w:rPr>
                <w:rFonts w:ascii="Arial" w:hAnsi="Arial" w:cs="Arial"/>
                <w:sz w:val="20"/>
                <w:szCs w:val="20"/>
              </w:rPr>
              <w:t>, Decolonising DMU (where appropriate)</w:t>
            </w:r>
            <w:r w:rsidR="00685FB5">
              <w:rPr>
                <w:rFonts w:ascii="Arial" w:hAnsi="Arial" w:cs="Arial"/>
                <w:sz w:val="20"/>
                <w:szCs w:val="20"/>
              </w:rPr>
              <w:t xml:space="preserve"> </w:t>
            </w:r>
            <w:r w:rsidRPr="00BE2A20" w:rsidR="00547834">
              <w:rPr>
                <w:rFonts w:ascii="Arial" w:hAnsi="Arial" w:cs="Arial"/>
                <w:sz w:val="20"/>
                <w:szCs w:val="20"/>
              </w:rPr>
              <w:t xml:space="preserve">and </w:t>
            </w:r>
            <w:r w:rsidR="004966B9">
              <w:rPr>
                <w:rFonts w:ascii="Arial" w:hAnsi="Arial" w:cs="Arial"/>
                <w:sz w:val="20"/>
                <w:szCs w:val="20"/>
              </w:rPr>
              <w:t>the diverse needs arising from the diversity of your student cohort</w:t>
            </w:r>
          </w:p>
          <w:p w:rsidRPr="00F750D3" w:rsidR="00823554" w:rsidP="00F636BA" w:rsidRDefault="00BE2A20" w14:paraId="3ACEC00D" w14:textId="77777777">
            <w:pPr>
              <w:pStyle w:val="NoSpacing"/>
              <w:numPr>
                <w:ilvl w:val="0"/>
                <w:numId w:val="4"/>
              </w:numPr>
              <w:spacing w:line="276" w:lineRule="auto"/>
              <w:ind w:left="357" w:hanging="357"/>
              <w:rPr>
                <w:rFonts w:ascii="Arial" w:hAnsi="Arial" w:cs="Arial"/>
                <w:sz w:val="20"/>
                <w:szCs w:val="20"/>
              </w:rPr>
            </w:pPr>
            <w:r w:rsidRPr="00BE2A20">
              <w:rPr>
                <w:rFonts w:ascii="Arial" w:hAnsi="Arial" w:cs="Arial"/>
                <w:sz w:val="20"/>
                <w:szCs w:val="20"/>
              </w:rPr>
              <w:t xml:space="preserve">Summarise any actions and good practice </w:t>
            </w:r>
            <w:r w:rsidRPr="00BE2A20" w:rsidR="00823554">
              <w:rPr>
                <w:rFonts w:ascii="Arial" w:hAnsi="Arial" w:cs="Arial"/>
                <w:sz w:val="20"/>
                <w:szCs w:val="20"/>
              </w:rPr>
              <w:t>on any pre-arrival transitions</w:t>
            </w:r>
            <w:r w:rsidRPr="00BE2A20">
              <w:rPr>
                <w:rFonts w:ascii="Arial" w:hAnsi="Arial" w:cs="Arial"/>
                <w:sz w:val="20"/>
                <w:szCs w:val="20"/>
              </w:rPr>
              <w:t>/induction</w:t>
            </w:r>
            <w:r w:rsidRPr="00BE2A20" w:rsidR="00823554">
              <w:rPr>
                <w:rFonts w:ascii="Arial" w:hAnsi="Arial" w:cs="Arial"/>
                <w:sz w:val="20"/>
                <w:szCs w:val="20"/>
              </w:rPr>
              <w:t xml:space="preserve"> </w:t>
            </w:r>
            <w:r w:rsidRPr="00F750D3" w:rsidR="00823554">
              <w:rPr>
                <w:rFonts w:ascii="Arial" w:hAnsi="Arial" w:cs="Arial"/>
                <w:sz w:val="20"/>
                <w:szCs w:val="20"/>
              </w:rPr>
              <w:t xml:space="preserve">activity for first year students </w:t>
            </w:r>
            <w:r w:rsidRPr="00F750D3">
              <w:rPr>
                <w:rFonts w:ascii="Arial" w:hAnsi="Arial" w:cs="Arial"/>
                <w:sz w:val="20"/>
                <w:szCs w:val="20"/>
              </w:rPr>
              <w:t xml:space="preserve">and </w:t>
            </w:r>
            <w:r w:rsidRPr="00F750D3" w:rsidR="00823554">
              <w:rPr>
                <w:rFonts w:ascii="Arial" w:hAnsi="Arial" w:cs="Arial"/>
                <w:sz w:val="20"/>
                <w:szCs w:val="20"/>
              </w:rPr>
              <w:t>for students moving between levels of study</w:t>
            </w:r>
          </w:p>
          <w:p w:rsidRPr="00F750D3" w:rsidR="006B76AD" w:rsidP="00F636BA" w:rsidRDefault="006B76AD" w14:paraId="28AA7D0E" w14:textId="0D292AB4">
            <w:pPr>
              <w:pStyle w:val="NoSpacing"/>
              <w:numPr>
                <w:ilvl w:val="0"/>
                <w:numId w:val="4"/>
              </w:numPr>
              <w:spacing w:line="276" w:lineRule="auto"/>
              <w:ind w:left="357" w:hanging="357"/>
              <w:rPr>
                <w:rFonts w:ascii="Arial" w:hAnsi="Arial" w:cs="Arial"/>
                <w:sz w:val="20"/>
                <w:szCs w:val="20"/>
              </w:rPr>
            </w:pPr>
            <w:r w:rsidRPr="00F750D3">
              <w:rPr>
                <w:rFonts w:ascii="Arial" w:hAnsi="Arial" w:cs="Arial"/>
                <w:sz w:val="20"/>
                <w:szCs w:val="20"/>
              </w:rPr>
              <w:t>Comment on how the</w:t>
            </w:r>
            <w:r w:rsidR="00881908">
              <w:rPr>
                <w:rFonts w:ascii="Arial" w:hAnsi="Arial" w:cs="Arial"/>
                <w:sz w:val="20"/>
                <w:szCs w:val="20"/>
              </w:rPr>
              <w:t xml:space="preserve"> DMU</w:t>
            </w:r>
            <w:hyperlink w:history="1" r:id="rId13">
              <w:r w:rsidRPr="00F750D3" w:rsidR="00823554">
                <w:rPr>
                  <w:rStyle w:val="Hyperlink"/>
                  <w:rFonts w:ascii="Arial" w:hAnsi="Arial" w:cs="Arial"/>
                  <w:sz w:val="20"/>
                  <w:szCs w:val="20"/>
                  <w:u w:val="none"/>
                </w:rPr>
                <w:t xml:space="preserve"> </w:t>
              </w:r>
              <w:r w:rsidRPr="00F750D3">
                <w:rPr>
                  <w:rStyle w:val="Hyperlink"/>
                  <w:rFonts w:ascii="Arial" w:hAnsi="Arial" w:cs="Arial"/>
                  <w:sz w:val="20"/>
                  <w:szCs w:val="20"/>
                </w:rPr>
                <w:t>Learning, Teaching and Assessment Strategy</w:t>
              </w:r>
            </w:hyperlink>
            <w:r w:rsidRPr="00F750D3">
              <w:rPr>
                <w:rFonts w:ascii="Arial" w:hAnsi="Arial" w:cs="Arial"/>
                <w:sz w:val="20"/>
                <w:szCs w:val="20"/>
              </w:rPr>
              <w:t xml:space="preserve"> has been implemented</w:t>
            </w:r>
            <w:r w:rsidR="002E0299">
              <w:rPr>
                <w:rFonts w:ascii="Arial" w:hAnsi="Arial" w:cs="Arial"/>
                <w:sz w:val="20"/>
                <w:szCs w:val="20"/>
              </w:rPr>
              <w:t xml:space="preserve"> (if applicable)</w:t>
            </w:r>
          </w:p>
          <w:p w:rsidR="007E16D0" w:rsidP="007E16D0" w:rsidRDefault="00BE2A20" w14:paraId="22E427DF" w14:textId="6E35335B">
            <w:pPr>
              <w:pStyle w:val="NoSpacing"/>
              <w:numPr>
                <w:ilvl w:val="0"/>
                <w:numId w:val="4"/>
              </w:numPr>
              <w:spacing w:line="276" w:lineRule="auto"/>
              <w:ind w:left="357" w:hanging="357"/>
              <w:rPr>
                <w:rFonts w:ascii="Arial" w:hAnsi="Arial" w:cs="Arial"/>
                <w:sz w:val="20"/>
                <w:szCs w:val="20"/>
              </w:rPr>
            </w:pPr>
            <w:r w:rsidRPr="00305A79">
              <w:rPr>
                <w:rFonts w:ascii="Arial" w:hAnsi="Arial" w:cs="Arial"/>
                <w:sz w:val="20"/>
                <w:szCs w:val="20"/>
              </w:rPr>
              <w:t xml:space="preserve">Confirm that programme documentation, including the </w:t>
            </w:r>
            <w:r w:rsidR="00C05B7B">
              <w:rPr>
                <w:rFonts w:ascii="Arial" w:hAnsi="Arial" w:cs="Arial"/>
                <w:sz w:val="20"/>
                <w:szCs w:val="20"/>
              </w:rPr>
              <w:t>programme specification and module</w:t>
            </w:r>
            <w:r>
              <w:rPr>
                <w:rFonts w:ascii="Arial" w:hAnsi="Arial" w:cs="Arial"/>
                <w:sz w:val="20"/>
                <w:szCs w:val="20"/>
              </w:rPr>
              <w:t xml:space="preserve"> specification</w:t>
            </w:r>
            <w:r w:rsidRPr="00305A79">
              <w:rPr>
                <w:rFonts w:ascii="Arial" w:hAnsi="Arial" w:cs="Arial"/>
                <w:sz w:val="20"/>
                <w:szCs w:val="20"/>
              </w:rPr>
              <w:t>(s), is up to date</w:t>
            </w:r>
            <w:r w:rsidR="007E16D0">
              <w:rPr>
                <w:rFonts w:ascii="Arial" w:hAnsi="Arial" w:cs="Arial"/>
                <w:sz w:val="20"/>
                <w:szCs w:val="20"/>
              </w:rPr>
              <w:t>.</w:t>
            </w:r>
          </w:p>
          <w:p w:rsidRPr="007E16D0" w:rsidR="007E16D0" w:rsidP="007E16D0" w:rsidRDefault="007E16D0" w14:paraId="6A076367" w14:textId="30EC2431">
            <w:pPr>
              <w:pStyle w:val="NoSpacing"/>
              <w:numPr>
                <w:ilvl w:val="0"/>
                <w:numId w:val="4"/>
              </w:numPr>
              <w:spacing w:line="276" w:lineRule="auto"/>
              <w:ind w:left="357" w:hanging="357"/>
              <w:rPr>
                <w:rFonts w:ascii="Arial" w:hAnsi="Arial" w:cs="Arial"/>
                <w:sz w:val="20"/>
                <w:szCs w:val="20"/>
              </w:rPr>
            </w:pPr>
            <w:r w:rsidRPr="007E16D0">
              <w:rPr>
                <w:rFonts w:ascii="Arial" w:hAnsi="Arial" w:cs="Arial"/>
                <w:sz w:val="20"/>
                <w:szCs w:val="20"/>
              </w:rPr>
              <w:t>Research informed/engaged teaching</w:t>
            </w:r>
            <w:r>
              <w:rPr>
                <w:rFonts w:ascii="Arial" w:hAnsi="Arial" w:cs="Arial"/>
                <w:sz w:val="20"/>
                <w:szCs w:val="20"/>
              </w:rPr>
              <w:t>.</w:t>
            </w:r>
          </w:p>
          <w:p w:rsidRPr="00305A79" w:rsidR="005A6B38" w:rsidP="00DA1629" w:rsidRDefault="005A6B38" w14:paraId="77B86268" w14:textId="77777777">
            <w:pPr>
              <w:pStyle w:val="NoSpacing"/>
              <w:spacing w:line="276" w:lineRule="auto"/>
              <w:ind w:left="357"/>
              <w:rPr>
                <w:rFonts w:ascii="Arial" w:hAnsi="Arial" w:cs="Arial"/>
                <w:sz w:val="12"/>
                <w:szCs w:val="12"/>
              </w:rPr>
            </w:pPr>
          </w:p>
        </w:tc>
        <w:tc>
          <w:tcPr>
            <w:tcW w:w="1701" w:type="dxa"/>
            <w:shd w:val="clear" w:color="auto" w:fill="C2D69B" w:themeFill="accent3" w:themeFillTint="99"/>
          </w:tcPr>
          <w:p w:rsidRPr="00305A79" w:rsidR="006B76AD" w:rsidP="00F636BA" w:rsidRDefault="006B76AD" w14:paraId="77A43201"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Pr="00305A79" w:rsidR="006B76AD" w:rsidP="00F636BA" w:rsidRDefault="006B76AD" w14:paraId="711F44E0" w14:textId="77777777">
            <w:pPr>
              <w:pStyle w:val="NoSpacing"/>
              <w:spacing w:line="276" w:lineRule="auto"/>
              <w:rPr>
                <w:rFonts w:ascii="Arial" w:hAnsi="Arial" w:cs="Arial"/>
                <w:sz w:val="20"/>
                <w:szCs w:val="20"/>
              </w:rPr>
            </w:pPr>
            <w:r w:rsidRPr="00305A79">
              <w:rPr>
                <w:rFonts w:ascii="Arial" w:hAnsi="Arial" w:cs="Arial"/>
                <w:sz w:val="20"/>
                <w:szCs w:val="20"/>
              </w:rPr>
              <w:t>Various</w:t>
            </w:r>
          </w:p>
        </w:tc>
        <w:tc>
          <w:tcPr>
            <w:tcW w:w="1313" w:type="dxa"/>
            <w:shd w:val="clear" w:color="auto" w:fill="C2D69B" w:themeFill="accent3" w:themeFillTint="99"/>
          </w:tcPr>
          <w:p w:rsidRPr="00305A79" w:rsidR="006B76AD" w:rsidP="00F636BA" w:rsidRDefault="006B76AD" w14:paraId="57A23099"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006B76AD" w:rsidP="00F636BA" w:rsidRDefault="006B76AD" w14:paraId="042F34BA" w14:textId="77777777">
            <w:pPr>
              <w:pStyle w:val="NoSpacing"/>
              <w:spacing w:line="276" w:lineRule="auto"/>
              <w:rPr>
                <w:rFonts w:ascii="Arial" w:hAnsi="Arial" w:cs="Arial"/>
                <w:i/>
                <w:sz w:val="18"/>
                <w:szCs w:val="18"/>
              </w:rPr>
            </w:pPr>
            <w:r w:rsidRPr="00305A79">
              <w:rPr>
                <w:rFonts w:ascii="Arial" w:hAnsi="Arial" w:cs="Arial"/>
                <w:i/>
                <w:sz w:val="18"/>
                <w:szCs w:val="18"/>
              </w:rPr>
              <w:t>Good Practice reference</w:t>
            </w:r>
          </w:p>
          <w:p w:rsidRPr="00305A79" w:rsidR="006B76AD" w:rsidP="00F636BA" w:rsidRDefault="006B76AD" w14:paraId="35CFC34C" w14:textId="2FAF2E1E">
            <w:pPr>
              <w:pStyle w:val="NoSpacing"/>
              <w:spacing w:line="276" w:lineRule="auto"/>
              <w:rPr>
                <w:rFonts w:ascii="Arial" w:hAnsi="Arial" w:cs="Arial"/>
                <w:b/>
                <w:sz w:val="20"/>
                <w:szCs w:val="20"/>
              </w:rPr>
            </w:pPr>
          </w:p>
        </w:tc>
      </w:tr>
      <w:tr w:rsidRPr="00C61133" w:rsidR="00C05B7B" w:rsidTr="003A2CB7" w14:paraId="05018BED" w14:textId="77777777">
        <w:tc>
          <w:tcPr>
            <w:tcW w:w="9464" w:type="dxa"/>
            <w:gridSpan w:val="2"/>
            <w:shd w:val="clear" w:color="auto" w:fill="D6E3BC" w:themeFill="accent3" w:themeFillTint="66"/>
          </w:tcPr>
          <w:p w:rsidRPr="00305A79" w:rsidR="00C05B7B" w:rsidP="003A2CB7" w:rsidRDefault="00C05B7B" w14:paraId="26C66E1E" w14:textId="77777777">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C61133" w:rsidR="00C05B7B" w:rsidP="003A2CB7" w:rsidRDefault="00C05B7B" w14:paraId="257B448D" w14:textId="77777777">
            <w:pPr>
              <w:pStyle w:val="NoSpacing"/>
              <w:spacing w:line="276" w:lineRule="auto"/>
              <w:rPr>
                <w:rFonts w:ascii="Arial" w:hAnsi="Arial" w:cs="Arial"/>
                <w:sz w:val="18"/>
                <w:szCs w:val="18"/>
              </w:rPr>
            </w:pPr>
            <w:r>
              <w:rPr>
                <w:rFonts w:ascii="Arial" w:hAnsi="Arial" w:cs="Arial"/>
                <w:b/>
              </w:rPr>
              <w:t xml:space="preserve">Reference </w:t>
            </w:r>
          </w:p>
        </w:tc>
      </w:tr>
      <w:tr w:rsidRPr="00305A79" w:rsidR="006B76AD" w:rsidTr="00D7097F" w14:paraId="3FB44CC2" w14:textId="77777777">
        <w:tc>
          <w:tcPr>
            <w:tcW w:w="9464" w:type="dxa"/>
            <w:gridSpan w:val="2"/>
          </w:tcPr>
          <w:p w:rsidRPr="00305A79" w:rsidR="006B76AD" w:rsidP="00F636BA" w:rsidRDefault="006B76AD" w14:paraId="3852A39F" w14:textId="77777777">
            <w:pPr>
              <w:pStyle w:val="NoSpacing"/>
              <w:spacing w:line="276" w:lineRule="auto"/>
              <w:rPr>
                <w:rFonts w:ascii="Arial" w:hAnsi="Arial" w:cs="Arial"/>
              </w:rPr>
            </w:pPr>
          </w:p>
        </w:tc>
        <w:tc>
          <w:tcPr>
            <w:tcW w:w="1313" w:type="dxa"/>
          </w:tcPr>
          <w:p w:rsidRPr="00305A79" w:rsidR="006B76AD" w:rsidP="00F636BA" w:rsidRDefault="006B76AD" w14:paraId="555BD983" w14:textId="77777777">
            <w:pPr>
              <w:pStyle w:val="NoSpacing"/>
              <w:spacing w:line="276" w:lineRule="auto"/>
              <w:rPr>
                <w:rFonts w:ascii="Arial" w:hAnsi="Arial" w:cs="Arial"/>
              </w:rPr>
            </w:pPr>
          </w:p>
        </w:tc>
      </w:tr>
      <w:tr w:rsidRPr="00305A79" w:rsidR="006B76AD" w:rsidTr="00D7097F" w14:paraId="789C96A9" w14:textId="77777777">
        <w:tc>
          <w:tcPr>
            <w:tcW w:w="9464" w:type="dxa"/>
            <w:gridSpan w:val="2"/>
          </w:tcPr>
          <w:p w:rsidRPr="00305A79" w:rsidR="006B76AD" w:rsidP="00F636BA" w:rsidRDefault="006B76AD" w14:paraId="7EDD1869" w14:textId="77777777">
            <w:pPr>
              <w:pStyle w:val="NoSpacing"/>
              <w:spacing w:line="276" w:lineRule="auto"/>
              <w:rPr>
                <w:rFonts w:ascii="Arial" w:hAnsi="Arial" w:cs="Arial"/>
              </w:rPr>
            </w:pPr>
          </w:p>
        </w:tc>
        <w:tc>
          <w:tcPr>
            <w:tcW w:w="1313" w:type="dxa"/>
          </w:tcPr>
          <w:p w:rsidRPr="00305A79" w:rsidR="006B76AD" w:rsidP="00F636BA" w:rsidRDefault="006B76AD" w14:paraId="02FE80B7" w14:textId="77777777">
            <w:pPr>
              <w:pStyle w:val="NoSpacing"/>
              <w:spacing w:line="276" w:lineRule="auto"/>
              <w:rPr>
                <w:rFonts w:ascii="Arial" w:hAnsi="Arial" w:cs="Arial"/>
              </w:rPr>
            </w:pPr>
          </w:p>
        </w:tc>
      </w:tr>
    </w:tbl>
    <w:p w:rsidR="00424D32" w:rsidP="00F636BA" w:rsidRDefault="00424D32" w14:paraId="4831FDA3" w14:textId="5C02DEAC">
      <w:pPr>
        <w:pStyle w:val="NoSpacing"/>
        <w:spacing w:line="276" w:lineRule="auto"/>
        <w:rPr>
          <w:rFonts w:ascii="Arial" w:hAnsi="Arial" w:cs="Arial"/>
        </w:rPr>
      </w:pPr>
    </w:p>
    <w:tbl>
      <w:tblPr>
        <w:tblStyle w:val="TableGrid"/>
        <w:tblW w:w="10777" w:type="dxa"/>
        <w:tblLayout w:type="fixed"/>
        <w:tblLook w:val="04A0" w:firstRow="1" w:lastRow="0" w:firstColumn="1" w:lastColumn="0" w:noHBand="0" w:noVBand="1"/>
      </w:tblPr>
      <w:tblGrid>
        <w:gridCol w:w="7763"/>
        <w:gridCol w:w="1701"/>
        <w:gridCol w:w="1313"/>
      </w:tblGrid>
      <w:tr w:rsidRPr="00305A79" w:rsidR="005B7214" w:rsidTr="005B7214" w14:paraId="72971485" w14:textId="77777777">
        <w:tc>
          <w:tcPr>
            <w:tcW w:w="10777" w:type="dxa"/>
            <w:gridSpan w:val="3"/>
            <w:shd w:val="clear" w:color="auto" w:fill="76923C" w:themeFill="accent3" w:themeFillShade="BF"/>
          </w:tcPr>
          <w:p w:rsidRPr="00305A79" w:rsidR="005B7214" w:rsidP="005B7214" w:rsidRDefault="005B7214" w14:paraId="7C375A7B" w14:textId="5EAADC3A">
            <w:pPr>
              <w:pStyle w:val="NoSpacing"/>
              <w:numPr>
                <w:ilvl w:val="0"/>
                <w:numId w:val="9"/>
              </w:numPr>
              <w:spacing w:line="276" w:lineRule="auto"/>
              <w:ind w:left="357" w:hanging="357"/>
              <w:rPr>
                <w:rFonts w:ascii="Arial" w:hAnsi="Arial" w:cs="Arial"/>
                <w:b/>
                <w:color w:val="FFFFFF" w:themeColor="background1"/>
                <w:sz w:val="20"/>
                <w:szCs w:val="20"/>
              </w:rPr>
            </w:pPr>
            <w:r>
              <w:rPr>
                <w:rFonts w:ascii="Arial" w:hAnsi="Arial" w:cs="Arial"/>
                <w:b/>
                <w:color w:val="FFFFFF" w:themeColor="background1"/>
              </w:rPr>
              <w:t>Any other comments</w:t>
            </w:r>
          </w:p>
        </w:tc>
      </w:tr>
      <w:tr w:rsidRPr="00305A79" w:rsidR="005B7214" w:rsidTr="005B7214" w14:paraId="0105B770" w14:textId="77777777">
        <w:tc>
          <w:tcPr>
            <w:tcW w:w="7763" w:type="dxa"/>
            <w:shd w:val="clear" w:color="auto" w:fill="C2D69B" w:themeFill="accent3" w:themeFillTint="99"/>
          </w:tcPr>
          <w:p w:rsidRPr="00305A79" w:rsidR="005B7214" w:rsidP="005B7214" w:rsidRDefault="005B7214" w14:paraId="28FB2BA1" w14:textId="04EB2342">
            <w:pPr>
              <w:pStyle w:val="NoSpacing"/>
              <w:spacing w:line="276" w:lineRule="auto"/>
              <w:rPr>
                <w:rFonts w:ascii="Arial" w:hAnsi="Arial" w:cs="Arial"/>
                <w:sz w:val="20"/>
                <w:szCs w:val="20"/>
              </w:rPr>
            </w:pPr>
            <w:r w:rsidRPr="00C61133">
              <w:rPr>
                <w:rFonts w:ascii="Arial" w:hAnsi="Arial" w:cs="Arial"/>
                <w:b/>
                <w:sz w:val="20"/>
                <w:szCs w:val="20"/>
              </w:rPr>
              <w:t>Promp</w:t>
            </w:r>
            <w:r>
              <w:rPr>
                <w:rFonts w:ascii="Arial" w:hAnsi="Arial" w:cs="Arial"/>
                <w:b/>
                <w:sz w:val="20"/>
                <w:szCs w:val="20"/>
              </w:rPr>
              <w:t>ts</w:t>
            </w:r>
          </w:p>
        </w:tc>
        <w:tc>
          <w:tcPr>
            <w:tcW w:w="1701" w:type="dxa"/>
            <w:shd w:val="clear" w:color="auto" w:fill="C2D69B" w:themeFill="accent3" w:themeFillTint="99"/>
          </w:tcPr>
          <w:p w:rsidRPr="00305A79" w:rsidR="005B7214" w:rsidP="005B7214" w:rsidRDefault="005B7214" w14:paraId="46C575F6" w14:textId="77777777">
            <w:pPr>
              <w:pStyle w:val="NoSpacing"/>
              <w:spacing w:line="276" w:lineRule="auto"/>
              <w:rPr>
                <w:rFonts w:ascii="Arial" w:hAnsi="Arial" w:cs="Arial"/>
                <w:b/>
                <w:i/>
                <w:sz w:val="18"/>
                <w:szCs w:val="18"/>
              </w:rPr>
            </w:pPr>
            <w:r>
              <w:rPr>
                <w:rFonts w:ascii="Arial" w:hAnsi="Arial" w:cs="Arial"/>
                <w:b/>
                <w:sz w:val="20"/>
                <w:szCs w:val="20"/>
              </w:rPr>
              <w:t>Data/ Evidence</w:t>
            </w:r>
          </w:p>
        </w:tc>
        <w:tc>
          <w:tcPr>
            <w:tcW w:w="1313" w:type="dxa"/>
            <w:shd w:val="clear" w:color="auto" w:fill="C2D69B" w:themeFill="accent3" w:themeFillTint="99"/>
          </w:tcPr>
          <w:p w:rsidRPr="00305A79" w:rsidR="005B7214" w:rsidP="005B7214" w:rsidRDefault="005B7214" w14:paraId="204B3A3B" w14:textId="77777777">
            <w:pPr>
              <w:pStyle w:val="NoSpacing"/>
              <w:spacing w:line="276" w:lineRule="auto"/>
              <w:rPr>
                <w:rFonts w:ascii="Arial" w:hAnsi="Arial" w:cs="Arial"/>
                <w:i/>
                <w:sz w:val="18"/>
                <w:szCs w:val="18"/>
              </w:rPr>
            </w:pPr>
            <w:r>
              <w:rPr>
                <w:rFonts w:ascii="Arial" w:hAnsi="Arial" w:cs="Arial"/>
                <w:b/>
                <w:sz w:val="20"/>
                <w:szCs w:val="20"/>
              </w:rPr>
              <w:t>Reference</w:t>
            </w:r>
          </w:p>
        </w:tc>
      </w:tr>
      <w:tr w:rsidRPr="00305A79" w:rsidR="005B7214" w:rsidTr="005B7214" w14:paraId="2D5B5C78" w14:textId="77777777">
        <w:tc>
          <w:tcPr>
            <w:tcW w:w="7763" w:type="dxa"/>
            <w:shd w:val="clear" w:color="auto" w:fill="C2D69B" w:themeFill="accent3" w:themeFillTint="99"/>
          </w:tcPr>
          <w:p w:rsidRPr="00305A79" w:rsidR="005B7214" w:rsidP="00F750D3" w:rsidRDefault="005B7214" w14:paraId="088BCC14" w14:textId="77777777">
            <w:pPr>
              <w:pStyle w:val="NoSpacing"/>
              <w:spacing w:line="276" w:lineRule="auto"/>
              <w:ind w:left="357"/>
              <w:rPr>
                <w:rFonts w:ascii="Arial" w:hAnsi="Arial" w:cs="Arial"/>
                <w:sz w:val="12"/>
                <w:szCs w:val="12"/>
              </w:rPr>
            </w:pPr>
          </w:p>
        </w:tc>
        <w:tc>
          <w:tcPr>
            <w:tcW w:w="1701" w:type="dxa"/>
            <w:shd w:val="clear" w:color="auto" w:fill="C2D69B" w:themeFill="accent3" w:themeFillTint="99"/>
          </w:tcPr>
          <w:p w:rsidRPr="00305A79" w:rsidR="005B7214" w:rsidP="005B7214" w:rsidRDefault="005B7214" w14:paraId="7620E25F" w14:textId="77777777">
            <w:pPr>
              <w:pStyle w:val="NoSpacing"/>
              <w:spacing w:line="276" w:lineRule="auto"/>
              <w:rPr>
                <w:rFonts w:ascii="Arial" w:hAnsi="Arial" w:cs="Arial"/>
                <w:b/>
                <w:i/>
                <w:sz w:val="18"/>
                <w:szCs w:val="18"/>
              </w:rPr>
            </w:pPr>
            <w:r w:rsidRPr="00305A79">
              <w:rPr>
                <w:rFonts w:ascii="Arial" w:hAnsi="Arial" w:cs="Arial"/>
                <w:b/>
                <w:i/>
                <w:sz w:val="18"/>
                <w:szCs w:val="18"/>
              </w:rPr>
              <w:t>Data availability</w:t>
            </w:r>
          </w:p>
          <w:p w:rsidRPr="00305A79" w:rsidR="005B7214" w:rsidP="005B7214" w:rsidRDefault="005B7214" w14:paraId="66993ECF" w14:textId="77777777">
            <w:pPr>
              <w:pStyle w:val="NoSpacing"/>
              <w:spacing w:line="276" w:lineRule="auto"/>
              <w:rPr>
                <w:rFonts w:ascii="Arial" w:hAnsi="Arial" w:cs="Arial"/>
                <w:sz w:val="20"/>
                <w:szCs w:val="20"/>
              </w:rPr>
            </w:pPr>
            <w:r w:rsidRPr="00305A79">
              <w:rPr>
                <w:rFonts w:ascii="Arial" w:hAnsi="Arial" w:cs="Arial"/>
                <w:sz w:val="20"/>
                <w:szCs w:val="20"/>
              </w:rPr>
              <w:t>Various</w:t>
            </w:r>
          </w:p>
        </w:tc>
        <w:tc>
          <w:tcPr>
            <w:tcW w:w="1313" w:type="dxa"/>
            <w:shd w:val="clear" w:color="auto" w:fill="C2D69B" w:themeFill="accent3" w:themeFillTint="99"/>
          </w:tcPr>
          <w:p w:rsidRPr="00305A79" w:rsidR="005B7214" w:rsidP="005B7214" w:rsidRDefault="005B7214" w14:paraId="200B8569" w14:textId="77777777">
            <w:pPr>
              <w:pStyle w:val="NoSpacing"/>
              <w:spacing w:line="276" w:lineRule="auto"/>
              <w:rPr>
                <w:rFonts w:ascii="Arial" w:hAnsi="Arial" w:cs="Arial"/>
                <w:i/>
                <w:sz w:val="18"/>
                <w:szCs w:val="18"/>
              </w:rPr>
            </w:pPr>
            <w:r w:rsidRPr="00305A79">
              <w:rPr>
                <w:rFonts w:ascii="Arial" w:hAnsi="Arial" w:cs="Arial"/>
                <w:i/>
                <w:sz w:val="18"/>
                <w:szCs w:val="18"/>
              </w:rPr>
              <w:t>Action/</w:t>
            </w:r>
          </w:p>
          <w:p w:rsidRPr="00F750D3" w:rsidR="005B7214" w:rsidP="005B7214" w:rsidRDefault="005B7214" w14:paraId="13A7F47F" w14:textId="404B9FCF">
            <w:pPr>
              <w:pStyle w:val="NoSpacing"/>
              <w:spacing w:line="276" w:lineRule="auto"/>
              <w:rPr>
                <w:rFonts w:ascii="Arial" w:hAnsi="Arial" w:cs="Arial"/>
                <w:i/>
                <w:sz w:val="18"/>
                <w:szCs w:val="18"/>
              </w:rPr>
            </w:pPr>
            <w:r w:rsidRPr="00305A79">
              <w:rPr>
                <w:rFonts w:ascii="Arial" w:hAnsi="Arial" w:cs="Arial"/>
                <w:i/>
                <w:sz w:val="18"/>
                <w:szCs w:val="18"/>
              </w:rPr>
              <w:t>Good Practice reference</w:t>
            </w:r>
          </w:p>
        </w:tc>
      </w:tr>
      <w:tr w:rsidRPr="00C61133" w:rsidR="005B7214" w:rsidTr="005B7214" w14:paraId="3B8A9927" w14:textId="77777777">
        <w:tc>
          <w:tcPr>
            <w:tcW w:w="9464" w:type="dxa"/>
            <w:gridSpan w:val="2"/>
            <w:shd w:val="clear" w:color="auto" w:fill="D6E3BC" w:themeFill="accent3" w:themeFillTint="66"/>
          </w:tcPr>
          <w:p w:rsidRPr="00305A79" w:rsidR="005B7214" w:rsidP="005B7214" w:rsidRDefault="005B7214" w14:paraId="24F72124" w14:textId="77777777">
            <w:pPr>
              <w:pStyle w:val="NoSpacing"/>
              <w:spacing w:line="276" w:lineRule="auto"/>
              <w:rPr>
                <w:rFonts w:ascii="Arial" w:hAnsi="Arial" w:cs="Arial"/>
                <w:b/>
              </w:rPr>
            </w:pPr>
            <w:r w:rsidRPr="00305A79">
              <w:rPr>
                <w:rFonts w:ascii="Arial" w:hAnsi="Arial" w:cs="Arial"/>
                <w:b/>
              </w:rPr>
              <w:t xml:space="preserve">Summary of analysis </w:t>
            </w:r>
            <w:r>
              <w:rPr>
                <w:rFonts w:ascii="Arial" w:hAnsi="Arial" w:cs="Arial"/>
                <w:i/>
                <w:sz w:val="20"/>
                <w:szCs w:val="20"/>
              </w:rPr>
              <w:t>(any actions should</w:t>
            </w:r>
            <w:r w:rsidRPr="00C61133">
              <w:rPr>
                <w:rFonts w:ascii="Arial" w:hAnsi="Arial" w:cs="Arial"/>
                <w:i/>
                <w:sz w:val="20"/>
                <w:szCs w:val="20"/>
              </w:rPr>
              <w:t xml:space="preserve"> be </w:t>
            </w:r>
            <w:r>
              <w:rPr>
                <w:rFonts w:ascii="Arial" w:hAnsi="Arial" w:cs="Arial"/>
                <w:i/>
                <w:sz w:val="20"/>
                <w:szCs w:val="20"/>
              </w:rPr>
              <w:t>given</w:t>
            </w:r>
            <w:r w:rsidRPr="00C61133">
              <w:rPr>
                <w:rFonts w:ascii="Arial" w:hAnsi="Arial" w:cs="Arial"/>
                <w:i/>
                <w:sz w:val="20"/>
                <w:szCs w:val="20"/>
              </w:rPr>
              <w:t xml:space="preserve"> a </w:t>
            </w:r>
            <w:r>
              <w:rPr>
                <w:rFonts w:ascii="Arial" w:hAnsi="Arial" w:cs="Arial"/>
                <w:i/>
                <w:sz w:val="20"/>
                <w:szCs w:val="20"/>
              </w:rPr>
              <w:t>r</w:t>
            </w:r>
            <w:r w:rsidRPr="00C61133">
              <w:rPr>
                <w:rFonts w:ascii="Arial" w:hAnsi="Arial" w:cs="Arial"/>
                <w:i/>
                <w:sz w:val="20"/>
                <w:szCs w:val="20"/>
              </w:rPr>
              <w:t>eference number and go in the action plan)</w:t>
            </w:r>
          </w:p>
        </w:tc>
        <w:tc>
          <w:tcPr>
            <w:tcW w:w="1313" w:type="dxa"/>
            <w:shd w:val="clear" w:color="auto" w:fill="D6E3BC" w:themeFill="accent3" w:themeFillTint="66"/>
          </w:tcPr>
          <w:p w:rsidRPr="00C61133" w:rsidR="005B7214" w:rsidP="005B7214" w:rsidRDefault="005B7214" w14:paraId="37BF28BD" w14:textId="77777777">
            <w:pPr>
              <w:pStyle w:val="NoSpacing"/>
              <w:spacing w:line="276" w:lineRule="auto"/>
              <w:rPr>
                <w:rFonts w:ascii="Arial" w:hAnsi="Arial" w:cs="Arial"/>
                <w:sz w:val="18"/>
                <w:szCs w:val="18"/>
              </w:rPr>
            </w:pPr>
            <w:r>
              <w:rPr>
                <w:rFonts w:ascii="Arial" w:hAnsi="Arial" w:cs="Arial"/>
                <w:b/>
              </w:rPr>
              <w:t xml:space="preserve">Reference </w:t>
            </w:r>
          </w:p>
        </w:tc>
      </w:tr>
      <w:tr w:rsidRPr="00305A79" w:rsidR="005B7214" w:rsidTr="005B7214" w14:paraId="6E986816" w14:textId="77777777">
        <w:tc>
          <w:tcPr>
            <w:tcW w:w="9464" w:type="dxa"/>
            <w:gridSpan w:val="2"/>
          </w:tcPr>
          <w:p w:rsidRPr="00305A79" w:rsidR="005B7214" w:rsidP="005B7214" w:rsidRDefault="005B7214" w14:paraId="4F223360" w14:textId="77777777">
            <w:pPr>
              <w:pStyle w:val="NoSpacing"/>
              <w:spacing w:line="276" w:lineRule="auto"/>
              <w:rPr>
                <w:rFonts w:ascii="Arial" w:hAnsi="Arial" w:cs="Arial"/>
              </w:rPr>
            </w:pPr>
          </w:p>
        </w:tc>
        <w:tc>
          <w:tcPr>
            <w:tcW w:w="1313" w:type="dxa"/>
          </w:tcPr>
          <w:p w:rsidRPr="00305A79" w:rsidR="005B7214" w:rsidP="005B7214" w:rsidRDefault="005B7214" w14:paraId="6E19CB47" w14:textId="77777777">
            <w:pPr>
              <w:pStyle w:val="NoSpacing"/>
              <w:spacing w:line="276" w:lineRule="auto"/>
              <w:rPr>
                <w:rFonts w:ascii="Arial" w:hAnsi="Arial" w:cs="Arial"/>
              </w:rPr>
            </w:pPr>
          </w:p>
        </w:tc>
      </w:tr>
    </w:tbl>
    <w:p w:rsidR="005B7214" w:rsidP="00F636BA" w:rsidRDefault="005B7214" w14:paraId="144FC714" w14:textId="4BB43E7E">
      <w:pPr>
        <w:pStyle w:val="NoSpacing"/>
        <w:spacing w:line="276" w:lineRule="auto"/>
        <w:rPr>
          <w:rFonts w:ascii="Arial" w:hAnsi="Arial" w:cs="Arial"/>
        </w:rPr>
      </w:pPr>
    </w:p>
    <w:tbl>
      <w:tblPr>
        <w:tblStyle w:val="TableGrid"/>
        <w:tblW w:w="10774" w:type="dxa"/>
        <w:tblInd w:w="-34" w:type="dxa"/>
        <w:tblLayout w:type="fixed"/>
        <w:tblLook w:val="04A0" w:firstRow="1" w:lastRow="0" w:firstColumn="1" w:lastColumn="0" w:noHBand="0" w:noVBand="1"/>
      </w:tblPr>
      <w:tblGrid>
        <w:gridCol w:w="4111"/>
        <w:gridCol w:w="3969"/>
        <w:gridCol w:w="2694"/>
      </w:tblGrid>
      <w:tr w:rsidRPr="00305A79" w:rsidR="00424D32" w:rsidTr="004C5156" w14:paraId="3F1E8563" w14:textId="77777777">
        <w:tc>
          <w:tcPr>
            <w:tcW w:w="10774" w:type="dxa"/>
            <w:gridSpan w:val="3"/>
            <w:shd w:val="clear" w:color="auto" w:fill="76923C" w:themeFill="accent3" w:themeFillShade="BF"/>
          </w:tcPr>
          <w:p w:rsidRPr="0026335E" w:rsidR="00424D32" w:rsidP="00F636BA" w:rsidRDefault="00424D32" w14:paraId="40DC3CB8" w14:textId="77777777">
            <w:pPr>
              <w:pStyle w:val="NoSpacing"/>
              <w:spacing w:line="276" w:lineRule="auto"/>
              <w:ind w:left="34"/>
              <w:jc w:val="both"/>
              <w:rPr>
                <w:rFonts w:ascii="Arial" w:hAnsi="Arial" w:cs="Arial"/>
                <w:b/>
                <w:color w:val="FFFFFF" w:themeColor="background1"/>
                <w:sz w:val="20"/>
                <w:szCs w:val="20"/>
              </w:rPr>
            </w:pPr>
            <w:r>
              <w:rPr>
                <w:rFonts w:ascii="Arial" w:hAnsi="Arial" w:cs="Arial"/>
                <w:b/>
                <w:color w:val="FFFFFF" w:themeColor="background1"/>
                <w:sz w:val="20"/>
                <w:szCs w:val="20"/>
              </w:rPr>
              <w:t xml:space="preserve">Key contacts </w:t>
            </w:r>
            <w:r w:rsidRPr="0026335E">
              <w:rPr>
                <w:rFonts w:ascii="Arial" w:hAnsi="Arial" w:cs="Arial"/>
                <w:b/>
                <w:color w:val="FFFFFF" w:themeColor="background1"/>
                <w:sz w:val="20"/>
                <w:szCs w:val="20"/>
              </w:rPr>
              <w:t>for data</w:t>
            </w:r>
          </w:p>
          <w:p w:rsidRPr="00305A79" w:rsidR="00424D32" w:rsidP="00F636BA" w:rsidRDefault="00424D32" w14:paraId="5C1224E6" w14:textId="77777777">
            <w:pPr>
              <w:pStyle w:val="NoSpacing"/>
              <w:spacing w:line="276" w:lineRule="auto"/>
              <w:ind w:left="34"/>
              <w:jc w:val="both"/>
              <w:rPr>
                <w:rFonts w:ascii="Arial" w:hAnsi="Arial" w:cs="Arial"/>
                <w:b/>
                <w:color w:val="FFFFFF" w:themeColor="background1"/>
                <w:sz w:val="20"/>
                <w:szCs w:val="20"/>
              </w:rPr>
            </w:pPr>
          </w:p>
        </w:tc>
      </w:tr>
      <w:tr w:rsidRPr="001965E9" w:rsidR="00A5251B" w:rsidTr="00543A9C" w14:paraId="158FD817" w14:textId="77777777">
        <w:tc>
          <w:tcPr>
            <w:tcW w:w="4111" w:type="dxa"/>
          </w:tcPr>
          <w:p w:rsidR="00A5251B" w:rsidP="00F636BA" w:rsidRDefault="00A5251B" w14:paraId="10F00E25" w14:textId="77777777">
            <w:pPr>
              <w:spacing w:line="276" w:lineRule="auto"/>
              <w:rPr>
                <w:rFonts w:ascii="Arial" w:hAnsi="Arial" w:cs="Arial"/>
                <w:b/>
                <w:sz w:val="20"/>
                <w:szCs w:val="20"/>
              </w:rPr>
            </w:pPr>
            <w:r>
              <w:rPr>
                <w:rFonts w:ascii="Arial" w:hAnsi="Arial" w:cs="Arial"/>
                <w:b/>
                <w:sz w:val="20"/>
                <w:szCs w:val="20"/>
              </w:rPr>
              <w:t>For Collaborative Partners</w:t>
            </w:r>
          </w:p>
          <w:p w:rsidR="00A5251B" w:rsidP="00F636BA" w:rsidRDefault="00A5251B" w14:paraId="645B597C" w14:textId="77777777">
            <w:pPr>
              <w:spacing w:line="276" w:lineRule="auto"/>
              <w:rPr>
                <w:rFonts w:ascii="Arial" w:hAnsi="Arial" w:cs="Arial"/>
                <w:b/>
                <w:sz w:val="20"/>
                <w:szCs w:val="20"/>
              </w:rPr>
            </w:pPr>
          </w:p>
          <w:p w:rsidRPr="001965E9" w:rsidR="00A5251B" w:rsidP="00F636BA" w:rsidRDefault="00A5251B" w14:paraId="1F84E528" w14:textId="77777777">
            <w:pPr>
              <w:spacing w:line="276" w:lineRule="auto"/>
              <w:rPr>
                <w:rFonts w:ascii="Arial" w:hAnsi="Arial" w:cs="Arial"/>
                <w:b/>
                <w:sz w:val="20"/>
                <w:szCs w:val="20"/>
              </w:rPr>
            </w:pPr>
          </w:p>
        </w:tc>
        <w:tc>
          <w:tcPr>
            <w:tcW w:w="3969" w:type="dxa"/>
          </w:tcPr>
          <w:p w:rsidRPr="00303891" w:rsidR="00A5251B" w:rsidP="00F636BA" w:rsidRDefault="00A5251B" w14:paraId="4857F3B7" w14:textId="77777777">
            <w:pPr>
              <w:spacing w:line="276" w:lineRule="auto"/>
              <w:rPr>
                <w:rFonts w:ascii="Arial" w:hAnsi="Arial" w:cs="Arial"/>
                <w:b/>
                <w:sz w:val="20"/>
                <w:szCs w:val="20"/>
              </w:rPr>
            </w:pPr>
            <w:r w:rsidRPr="00303891">
              <w:rPr>
                <w:rFonts w:ascii="Arial" w:hAnsi="Arial" w:cs="Arial"/>
                <w:b/>
                <w:sz w:val="20"/>
                <w:szCs w:val="20"/>
              </w:rPr>
              <w:t>Link Tutors for faculty owned provision</w:t>
            </w:r>
          </w:p>
          <w:p w:rsidRPr="00303891" w:rsidR="00A5251B" w:rsidP="00F636BA" w:rsidRDefault="00A5251B" w14:paraId="712D988E" w14:textId="77777777">
            <w:pPr>
              <w:spacing w:line="276" w:lineRule="auto"/>
              <w:rPr>
                <w:rFonts w:ascii="Arial" w:hAnsi="Arial" w:cs="Arial"/>
                <w:b/>
                <w:sz w:val="20"/>
                <w:szCs w:val="20"/>
              </w:rPr>
            </w:pPr>
          </w:p>
          <w:p w:rsidRPr="001965E9" w:rsidR="00A5251B" w:rsidP="00F636BA" w:rsidRDefault="00A5251B" w14:paraId="7B5E17DA" w14:textId="0902F52A">
            <w:pPr>
              <w:spacing w:line="276" w:lineRule="auto"/>
              <w:rPr>
                <w:rFonts w:ascii="Arial" w:hAnsi="Arial" w:cs="Arial"/>
                <w:b/>
                <w:sz w:val="20"/>
                <w:szCs w:val="20"/>
              </w:rPr>
            </w:pPr>
            <w:r w:rsidRPr="00303891">
              <w:rPr>
                <w:rFonts w:ascii="Arial" w:hAnsi="Arial" w:cs="Arial"/>
                <w:b/>
                <w:sz w:val="20"/>
                <w:szCs w:val="20"/>
              </w:rPr>
              <w:t>Educational Partnerships</w:t>
            </w:r>
            <w:r w:rsidRPr="00303891" w:rsidR="00114ED8">
              <w:rPr>
                <w:rFonts w:ascii="Arial" w:hAnsi="Arial" w:cs="Arial"/>
                <w:b/>
                <w:sz w:val="20"/>
                <w:szCs w:val="20"/>
              </w:rPr>
              <w:t xml:space="preserve"> </w:t>
            </w:r>
            <w:r w:rsidRPr="00303891" w:rsidR="006D6C5D">
              <w:rPr>
                <w:rFonts w:ascii="Arial" w:hAnsi="Arial" w:cs="Arial"/>
                <w:b/>
                <w:sz w:val="20"/>
                <w:szCs w:val="20"/>
              </w:rPr>
              <w:t>(EP)</w:t>
            </w:r>
            <w:r w:rsidRPr="00303891">
              <w:rPr>
                <w:rFonts w:ascii="Arial" w:hAnsi="Arial" w:cs="Arial"/>
                <w:b/>
                <w:sz w:val="20"/>
                <w:szCs w:val="20"/>
              </w:rPr>
              <w:t xml:space="preserve"> for Validation Service provision</w:t>
            </w:r>
          </w:p>
        </w:tc>
        <w:tc>
          <w:tcPr>
            <w:tcW w:w="2694" w:type="dxa"/>
          </w:tcPr>
          <w:p w:rsidR="00A5251B" w:rsidP="00F636BA" w:rsidRDefault="00A5251B" w14:paraId="63C60CB1" w14:textId="77777777">
            <w:pPr>
              <w:spacing w:line="276" w:lineRule="auto"/>
              <w:rPr>
                <w:rFonts w:ascii="Arial" w:hAnsi="Arial" w:cs="Arial"/>
                <w:sz w:val="20"/>
                <w:szCs w:val="20"/>
              </w:rPr>
            </w:pPr>
          </w:p>
          <w:p w:rsidR="00A5251B" w:rsidP="00F636BA" w:rsidRDefault="00A5251B" w14:paraId="3FE1BDF0" w14:textId="77777777">
            <w:pPr>
              <w:spacing w:line="276" w:lineRule="auto"/>
              <w:rPr>
                <w:rFonts w:ascii="Arial" w:hAnsi="Arial" w:cs="Arial"/>
                <w:sz w:val="20"/>
                <w:szCs w:val="20"/>
              </w:rPr>
            </w:pPr>
          </w:p>
          <w:p w:rsidR="00A5251B" w:rsidP="00F636BA" w:rsidRDefault="00A5251B" w14:paraId="52407FA5" w14:textId="77777777">
            <w:pPr>
              <w:spacing w:line="276" w:lineRule="auto"/>
              <w:rPr>
                <w:rFonts w:ascii="Arial" w:hAnsi="Arial" w:cs="Arial"/>
                <w:sz w:val="20"/>
                <w:szCs w:val="20"/>
              </w:rPr>
            </w:pPr>
          </w:p>
          <w:p w:rsidRPr="00A5251B" w:rsidR="00A5251B" w:rsidP="00F636BA" w:rsidRDefault="004B0C3F" w14:paraId="0F6DC685" w14:textId="77777777">
            <w:pPr>
              <w:spacing w:line="276" w:lineRule="auto"/>
              <w:rPr>
                <w:rFonts w:ascii="Arial" w:hAnsi="Arial" w:cs="Arial"/>
                <w:b/>
                <w:sz w:val="20"/>
                <w:szCs w:val="20"/>
              </w:rPr>
            </w:pPr>
            <w:hyperlink w:history="1" r:id="rId14">
              <w:r w:rsidRPr="00A5251B" w:rsidR="00A5251B">
                <w:rPr>
                  <w:rStyle w:val="Hyperlink"/>
                  <w:rFonts w:ascii="Arial" w:hAnsi="Arial" w:cs="Arial"/>
                  <w:b/>
                  <w:sz w:val="20"/>
                  <w:szCs w:val="20"/>
                </w:rPr>
                <w:t>ep@dmu.ac.uk</w:t>
              </w:r>
            </w:hyperlink>
            <w:r w:rsidRPr="00A5251B" w:rsidR="00A5251B">
              <w:rPr>
                <w:rFonts w:ascii="Arial" w:hAnsi="Arial" w:cs="Arial"/>
                <w:b/>
                <w:sz w:val="20"/>
                <w:szCs w:val="20"/>
              </w:rPr>
              <w:t xml:space="preserve"> </w:t>
            </w:r>
          </w:p>
          <w:p w:rsidR="00A5251B" w:rsidP="00F636BA" w:rsidRDefault="00A5251B" w14:paraId="2FE594F2" w14:textId="77777777">
            <w:pPr>
              <w:spacing w:line="276" w:lineRule="auto"/>
            </w:pPr>
          </w:p>
        </w:tc>
      </w:tr>
    </w:tbl>
    <w:p w:rsidR="00424D32" w:rsidP="00F636BA" w:rsidRDefault="00424D32" w14:paraId="21B52AAA" w14:textId="77777777">
      <w:pPr>
        <w:rPr>
          <w:rFonts w:ascii="Arial" w:hAnsi="Arial" w:cs="Arial"/>
        </w:rPr>
      </w:pPr>
    </w:p>
    <w:p w:rsidRPr="00424D32" w:rsidR="00424D32" w:rsidP="00F636BA" w:rsidRDefault="00424D32" w14:paraId="3E328064" w14:textId="77777777">
      <w:pPr>
        <w:rPr>
          <w:rFonts w:ascii="Arial" w:hAnsi="Arial" w:cs="Arial"/>
        </w:rPr>
        <w:sectPr w:rsidRPr="00424D32" w:rsidR="00424D32" w:rsidSect="00034640">
          <w:footerReference w:type="default" r:id="rId15"/>
          <w:pgSz w:w="11906" w:h="16838"/>
          <w:pgMar w:top="397" w:right="709" w:bottom="567" w:left="624" w:header="709" w:footer="0" w:gutter="0"/>
          <w:cols w:space="708"/>
          <w:docGrid w:linePitch="360"/>
        </w:sectPr>
      </w:pPr>
    </w:p>
    <w:tbl>
      <w:tblPr>
        <w:tblStyle w:val="TableGrid"/>
        <w:tblW w:w="0" w:type="auto"/>
        <w:tblLook w:val="04A0" w:firstRow="1" w:lastRow="0" w:firstColumn="1" w:lastColumn="0" w:noHBand="0" w:noVBand="1"/>
      </w:tblPr>
      <w:tblGrid>
        <w:gridCol w:w="3402"/>
        <w:gridCol w:w="3823"/>
        <w:gridCol w:w="3685"/>
        <w:gridCol w:w="4394"/>
      </w:tblGrid>
      <w:tr w:rsidRPr="004D5634" w:rsidR="00BC7869" w:rsidTr="00BC7869" w14:paraId="33FEF56C" w14:textId="77777777">
        <w:tc>
          <w:tcPr>
            <w:tcW w:w="3402" w:type="dxa"/>
            <w:tcBorders>
              <w:top w:val="nil"/>
              <w:left w:val="nil"/>
              <w:right w:val="nil"/>
            </w:tcBorders>
            <w:shd w:val="clear" w:color="auto" w:fill="auto"/>
          </w:tcPr>
          <w:p w:rsidRPr="004D5634" w:rsidR="00BC7869" w:rsidP="00F636BA" w:rsidRDefault="00BC7869" w14:paraId="22F79496" w14:textId="4B4E0EA5">
            <w:pPr>
              <w:tabs>
                <w:tab w:val="left" w:pos="1517"/>
              </w:tabs>
              <w:rPr>
                <w:rFonts w:ascii="Arial" w:hAnsi="Arial" w:cs="Arial"/>
              </w:rPr>
            </w:pPr>
            <w:r>
              <w:rPr>
                <w:rFonts w:ascii="Arial" w:hAnsi="Arial" w:cs="Arial"/>
                <w:b/>
                <w:noProof/>
                <w:lang w:eastAsia="en-GB"/>
              </w:rPr>
              <w:lastRenderedPageBreak/>
              <w:drawing>
                <wp:inline distT="0" distB="0" distL="0" distR="0" wp14:anchorId="0B1FB9E4" wp14:editId="0C94B074">
                  <wp:extent cx="1587500" cy="679229"/>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679229"/>
                          </a:xfrm>
                          <a:prstGeom prst="rect">
                            <a:avLst/>
                          </a:prstGeom>
                          <a:noFill/>
                        </pic:spPr>
                      </pic:pic>
                    </a:graphicData>
                  </a:graphic>
                </wp:inline>
              </w:drawing>
            </w:r>
          </w:p>
        </w:tc>
        <w:tc>
          <w:tcPr>
            <w:tcW w:w="11902" w:type="dxa"/>
            <w:gridSpan w:val="3"/>
            <w:tcBorders>
              <w:top w:val="nil"/>
              <w:left w:val="nil"/>
              <w:right w:val="nil"/>
            </w:tcBorders>
            <w:shd w:val="clear" w:color="auto" w:fill="auto"/>
          </w:tcPr>
          <w:p w:rsidRPr="00034640" w:rsidR="00F43FBB" w:rsidP="00B960A2" w:rsidRDefault="00F43FBB" w14:paraId="5748D12D" w14:textId="77777777">
            <w:pPr>
              <w:spacing w:before="200" w:after="480" w:afterLines="200"/>
              <w:contextualSpacing/>
              <w:jc w:val="center"/>
              <w:rPr>
                <w:rFonts w:ascii="Myriad Pro Light" w:hAnsi="Myriad Pro Light"/>
                <w:b/>
                <w:sz w:val="16"/>
                <w:szCs w:val="28"/>
              </w:rPr>
            </w:pPr>
          </w:p>
          <w:p w:rsidRPr="009866A4" w:rsidR="00BC7869" w:rsidP="00B960A2" w:rsidRDefault="00BC7869" w14:paraId="5FD8BE84" w14:textId="25A21D3F">
            <w:pPr>
              <w:spacing w:before="200" w:after="480" w:afterLines="200"/>
              <w:contextualSpacing/>
              <w:jc w:val="center"/>
              <w:rPr>
                <w:rFonts w:ascii="Myriad Pro Light" w:hAnsi="Myriad Pro Light"/>
                <w:b/>
                <w:sz w:val="28"/>
                <w:szCs w:val="28"/>
              </w:rPr>
            </w:pPr>
            <w:r w:rsidRPr="009866A4">
              <w:rPr>
                <w:rFonts w:ascii="Myriad Pro Light" w:hAnsi="Myriad Pro Light"/>
                <w:b/>
                <w:sz w:val="28"/>
                <w:szCs w:val="28"/>
              </w:rPr>
              <w:t>Programme Appraisal &amp; Enhancement (PAE) for Collaborative Provision (CP)</w:t>
            </w:r>
          </w:p>
          <w:p w:rsidR="00BC7869" w:rsidP="00B960A2" w:rsidRDefault="00BC7869" w14:paraId="1911C05F" w14:textId="1B6BF30A">
            <w:pPr>
              <w:tabs>
                <w:tab w:val="left" w:pos="2410"/>
              </w:tabs>
              <w:spacing w:before="200" w:after="480" w:afterLines="200"/>
              <w:contextualSpacing/>
              <w:jc w:val="center"/>
              <w:rPr>
                <w:rFonts w:ascii="Myriad Pro Light" w:hAnsi="Myriad Pro Light"/>
                <w:b/>
                <w:sz w:val="28"/>
                <w:szCs w:val="28"/>
              </w:rPr>
            </w:pPr>
            <w:r w:rsidRPr="009866A4">
              <w:rPr>
                <w:rFonts w:ascii="Myriad Pro Light" w:hAnsi="Myriad Pro Light"/>
                <w:b/>
                <w:sz w:val="28"/>
                <w:szCs w:val="28"/>
              </w:rPr>
              <w:t>Action Plan for Enhancement</w:t>
            </w:r>
          </w:p>
          <w:p w:rsidRPr="003F62F3" w:rsidR="00BC7869" w:rsidP="00B960A2" w:rsidRDefault="00BC7869" w14:paraId="1642BF3D" w14:textId="77777777">
            <w:pPr>
              <w:tabs>
                <w:tab w:val="left" w:pos="2410"/>
              </w:tabs>
              <w:spacing w:before="200" w:after="480" w:afterLines="200"/>
              <w:contextualSpacing/>
              <w:jc w:val="center"/>
              <w:rPr>
                <w:rFonts w:ascii="Myriad Pro Light" w:hAnsi="Myriad Pro Light"/>
                <w:b/>
                <w:sz w:val="16"/>
                <w:szCs w:val="28"/>
              </w:rPr>
            </w:pPr>
          </w:p>
          <w:p w:rsidRPr="009866A4" w:rsidR="00BC7869" w:rsidP="00B960A2" w:rsidRDefault="00BC7869" w14:paraId="590DBDFF" w14:textId="1757984F">
            <w:pPr>
              <w:jc w:val="center"/>
              <w:rPr>
                <w:rFonts w:ascii="Myriad Pro Light" w:hAnsi="Myriad Pro Light"/>
                <w:sz w:val="28"/>
                <w:szCs w:val="28"/>
              </w:rPr>
            </w:pPr>
            <w:r w:rsidRPr="009866A4">
              <w:rPr>
                <w:rFonts w:ascii="Myriad Pro Light" w:hAnsi="Myriad Pro Light"/>
                <w:sz w:val="28"/>
                <w:szCs w:val="28"/>
              </w:rPr>
              <w:t>To be presented and updated as a standing item at every PMB or equivalent</w:t>
            </w:r>
          </w:p>
          <w:p w:rsidRPr="00034640" w:rsidR="00BC7869" w:rsidP="00B960A2" w:rsidRDefault="00BC7869" w14:paraId="2B389027" w14:textId="50F004DE">
            <w:pPr>
              <w:tabs>
                <w:tab w:val="left" w:pos="1517"/>
              </w:tabs>
              <w:jc w:val="center"/>
              <w:rPr>
                <w:rFonts w:ascii="Myriad Pro Light" w:hAnsi="Myriad Pro Light"/>
                <w:b/>
                <w:sz w:val="16"/>
                <w:szCs w:val="28"/>
              </w:rPr>
            </w:pPr>
          </w:p>
        </w:tc>
      </w:tr>
      <w:tr w:rsidRPr="004D5634" w:rsidR="004D5634" w:rsidTr="00BC7869" w14:paraId="6949E8E1" w14:textId="77777777">
        <w:tc>
          <w:tcPr>
            <w:tcW w:w="3402" w:type="dxa"/>
            <w:shd w:val="clear" w:color="auto" w:fill="76923C" w:themeFill="accent3" w:themeFillShade="BF"/>
            <w:vAlign w:val="center"/>
          </w:tcPr>
          <w:p w:rsidRPr="004D5634" w:rsidR="004D5634" w:rsidP="00F636BA" w:rsidRDefault="004D5634" w14:paraId="6CDC8879" w14:textId="77777777">
            <w:pPr>
              <w:spacing w:line="276" w:lineRule="auto"/>
              <w:rPr>
                <w:rFonts w:ascii="Arial" w:hAnsi="Arial" w:cs="Arial"/>
                <w:b/>
                <w:color w:val="FFFFFF" w:themeColor="background1"/>
              </w:rPr>
            </w:pPr>
            <w:r w:rsidRPr="004D5634">
              <w:rPr>
                <w:rFonts w:ascii="Arial" w:hAnsi="Arial" w:cs="Arial"/>
                <w:b/>
                <w:color w:val="FFFFFF" w:themeColor="background1"/>
              </w:rPr>
              <w:t>Collaborative partner:</w:t>
            </w:r>
          </w:p>
        </w:tc>
        <w:tc>
          <w:tcPr>
            <w:tcW w:w="3823" w:type="dxa"/>
          </w:tcPr>
          <w:p w:rsidRPr="004D5634" w:rsidR="004D5634" w:rsidP="00F636BA" w:rsidRDefault="004D5634" w14:paraId="636C80B7" w14:textId="77777777">
            <w:pPr>
              <w:tabs>
                <w:tab w:val="left" w:pos="1517"/>
              </w:tabs>
              <w:spacing w:line="276" w:lineRule="auto"/>
              <w:rPr>
                <w:rFonts w:ascii="Arial" w:hAnsi="Arial" w:cs="Arial"/>
              </w:rPr>
            </w:pPr>
          </w:p>
        </w:tc>
        <w:tc>
          <w:tcPr>
            <w:tcW w:w="3685" w:type="dxa"/>
            <w:shd w:val="clear" w:color="auto" w:fill="76923C" w:themeFill="accent3" w:themeFillShade="BF"/>
            <w:vAlign w:val="center"/>
          </w:tcPr>
          <w:p w:rsidR="004D5634" w:rsidP="00F636BA" w:rsidRDefault="004D5634" w14:paraId="5492E8EF" w14:textId="14A9E5D6">
            <w:pPr>
              <w:pStyle w:val="NoSpacing"/>
              <w:spacing w:line="276" w:lineRule="auto"/>
              <w:rPr>
                <w:rFonts w:ascii="Arial" w:hAnsi="Arial" w:cs="Arial"/>
                <w:b/>
                <w:color w:val="FFFFFF" w:themeColor="background1"/>
              </w:rPr>
            </w:pPr>
            <w:r w:rsidRPr="00FD15D2">
              <w:rPr>
                <w:rFonts w:ascii="Arial" w:hAnsi="Arial" w:cs="Arial"/>
                <w:b/>
                <w:color w:val="FFFFFF" w:themeColor="background1"/>
              </w:rPr>
              <w:t>Programme Management Board (PMB) or equivalent</w:t>
            </w:r>
            <w:r>
              <w:rPr>
                <w:rFonts w:ascii="Arial" w:hAnsi="Arial" w:cs="Arial"/>
                <w:b/>
                <w:color w:val="FFFFFF" w:themeColor="background1"/>
              </w:rPr>
              <w:t xml:space="preserve"> at partner institution</w:t>
            </w:r>
            <w:r w:rsidRPr="00FD15D2">
              <w:rPr>
                <w:rFonts w:ascii="Arial" w:hAnsi="Arial" w:cs="Arial"/>
                <w:b/>
                <w:color w:val="FFFFFF" w:themeColor="background1"/>
              </w:rPr>
              <w:t>:</w:t>
            </w:r>
          </w:p>
          <w:p w:rsidRPr="00DF128B" w:rsidR="004D5634" w:rsidP="00F636BA" w:rsidRDefault="004D5634" w14:paraId="22FF0DB7" w14:textId="77777777">
            <w:pPr>
              <w:pStyle w:val="NoSpacing"/>
              <w:spacing w:line="276" w:lineRule="auto"/>
              <w:rPr>
                <w:rFonts w:ascii="Arial" w:hAnsi="Arial" w:cs="Arial"/>
                <w:b/>
                <w:color w:val="FFFFFF" w:themeColor="background1"/>
                <w:sz w:val="8"/>
                <w:szCs w:val="8"/>
              </w:rPr>
            </w:pPr>
          </w:p>
        </w:tc>
        <w:tc>
          <w:tcPr>
            <w:tcW w:w="4394" w:type="dxa"/>
          </w:tcPr>
          <w:p w:rsidRPr="004D5634" w:rsidR="004D5634" w:rsidP="00F636BA" w:rsidRDefault="004D5634" w14:paraId="2DBDE6BF" w14:textId="77777777">
            <w:pPr>
              <w:tabs>
                <w:tab w:val="left" w:pos="1517"/>
              </w:tabs>
              <w:spacing w:line="276" w:lineRule="auto"/>
              <w:rPr>
                <w:rFonts w:ascii="Arial" w:hAnsi="Arial" w:cs="Arial"/>
              </w:rPr>
            </w:pPr>
          </w:p>
        </w:tc>
      </w:tr>
      <w:tr w:rsidRPr="004D5634" w:rsidR="004D5634" w:rsidTr="00BC7869" w14:paraId="7C71194E" w14:textId="77777777">
        <w:trPr>
          <w:trHeight w:val="220"/>
        </w:trPr>
        <w:tc>
          <w:tcPr>
            <w:tcW w:w="3402" w:type="dxa"/>
            <w:shd w:val="clear" w:color="auto" w:fill="76923C" w:themeFill="accent3" w:themeFillShade="BF"/>
            <w:vAlign w:val="center"/>
          </w:tcPr>
          <w:p w:rsidRPr="004D5634" w:rsidR="004D5634" w:rsidP="00F636BA" w:rsidRDefault="004D5634" w14:paraId="5377E21E" w14:textId="77777777">
            <w:pPr>
              <w:spacing w:line="276" w:lineRule="auto"/>
              <w:rPr>
                <w:rFonts w:ascii="Arial" w:hAnsi="Arial" w:cs="Arial"/>
                <w:b/>
                <w:color w:val="FFFFFF" w:themeColor="background1"/>
              </w:rPr>
            </w:pPr>
            <w:r w:rsidRPr="004D5634">
              <w:rPr>
                <w:rFonts w:ascii="Arial" w:hAnsi="Arial" w:cs="Arial"/>
                <w:b/>
                <w:color w:val="FFFFFF" w:themeColor="background1"/>
              </w:rPr>
              <w:t>Programme title(s)</w:t>
            </w:r>
          </w:p>
          <w:p w:rsidRPr="004D5634" w:rsidR="004D5634" w:rsidP="00F636BA" w:rsidRDefault="004D5634" w14:paraId="392A85B2" w14:textId="77777777">
            <w:pPr>
              <w:spacing w:line="276" w:lineRule="auto"/>
              <w:rPr>
                <w:rFonts w:ascii="Arial" w:hAnsi="Arial" w:cs="Arial"/>
                <w:b/>
                <w:color w:val="FFFFFF" w:themeColor="background1"/>
                <w:sz w:val="16"/>
                <w:szCs w:val="16"/>
              </w:rPr>
            </w:pPr>
          </w:p>
        </w:tc>
        <w:tc>
          <w:tcPr>
            <w:tcW w:w="3823" w:type="dxa"/>
          </w:tcPr>
          <w:p w:rsidRPr="004D5634" w:rsidR="004D5634" w:rsidP="00F636BA" w:rsidRDefault="004D5634" w14:paraId="2F57CD9D" w14:textId="77777777">
            <w:pPr>
              <w:tabs>
                <w:tab w:val="left" w:pos="1517"/>
              </w:tabs>
              <w:spacing w:line="276" w:lineRule="auto"/>
              <w:rPr>
                <w:rFonts w:ascii="Arial" w:hAnsi="Arial" w:cs="Arial"/>
              </w:rPr>
            </w:pPr>
          </w:p>
        </w:tc>
        <w:tc>
          <w:tcPr>
            <w:tcW w:w="3685" w:type="dxa"/>
            <w:shd w:val="clear" w:color="auto" w:fill="76923C" w:themeFill="accent3" w:themeFillShade="BF"/>
            <w:vAlign w:val="center"/>
          </w:tcPr>
          <w:p w:rsidR="004D5634" w:rsidP="00F636BA" w:rsidRDefault="004D5634" w14:paraId="5677D29B" w14:textId="77777777">
            <w:pPr>
              <w:pStyle w:val="NoSpacing"/>
              <w:spacing w:line="276" w:lineRule="auto"/>
              <w:rPr>
                <w:rFonts w:ascii="Arial" w:hAnsi="Arial" w:cs="Arial"/>
                <w:color w:val="FFFFFF" w:themeColor="background1"/>
              </w:rPr>
            </w:pPr>
            <w:r>
              <w:rPr>
                <w:rFonts w:ascii="Arial" w:hAnsi="Arial" w:cs="Arial"/>
                <w:b/>
                <w:color w:val="FFFFFF" w:themeColor="background1"/>
              </w:rPr>
              <w:t xml:space="preserve">Corresponding PMB at DMU </w:t>
            </w:r>
            <w:r w:rsidRPr="00DF128B">
              <w:rPr>
                <w:rFonts w:ascii="Arial" w:hAnsi="Arial" w:cs="Arial"/>
                <w:color w:val="FFFFFF" w:themeColor="background1"/>
              </w:rPr>
              <w:t>– for faculty-owned programmes only:</w:t>
            </w:r>
          </w:p>
          <w:p w:rsidRPr="00DF128B" w:rsidR="004D5634" w:rsidP="00F636BA" w:rsidRDefault="004D5634" w14:paraId="4DD76497" w14:textId="77777777">
            <w:pPr>
              <w:pStyle w:val="NoSpacing"/>
              <w:spacing w:line="276" w:lineRule="auto"/>
              <w:rPr>
                <w:rFonts w:ascii="Arial" w:hAnsi="Arial" w:cs="Arial"/>
                <w:b/>
                <w:color w:val="FFFFFF" w:themeColor="background1"/>
                <w:sz w:val="8"/>
                <w:szCs w:val="8"/>
              </w:rPr>
            </w:pPr>
          </w:p>
        </w:tc>
        <w:tc>
          <w:tcPr>
            <w:tcW w:w="4394" w:type="dxa"/>
          </w:tcPr>
          <w:p w:rsidRPr="004D5634" w:rsidR="004D5634" w:rsidP="00F636BA" w:rsidRDefault="004D5634" w14:paraId="5B3ADE5A" w14:textId="77777777">
            <w:pPr>
              <w:tabs>
                <w:tab w:val="left" w:pos="1517"/>
              </w:tabs>
              <w:spacing w:line="276" w:lineRule="auto"/>
              <w:rPr>
                <w:rFonts w:ascii="Arial" w:hAnsi="Arial" w:cs="Arial"/>
              </w:rPr>
            </w:pPr>
          </w:p>
        </w:tc>
      </w:tr>
      <w:tr w:rsidRPr="004D5634" w:rsidR="004D5634" w:rsidTr="00BC7869" w14:paraId="198B180F" w14:textId="77777777">
        <w:trPr>
          <w:trHeight w:val="220"/>
        </w:trPr>
        <w:tc>
          <w:tcPr>
            <w:tcW w:w="3402" w:type="dxa"/>
            <w:shd w:val="clear" w:color="auto" w:fill="76923C" w:themeFill="accent3" w:themeFillShade="BF"/>
            <w:vAlign w:val="center"/>
          </w:tcPr>
          <w:p w:rsidRPr="004D5634" w:rsidR="004D5634" w:rsidP="00F636BA" w:rsidRDefault="004D5634" w14:paraId="19E4B3C8" w14:textId="77777777">
            <w:pPr>
              <w:spacing w:line="276" w:lineRule="auto"/>
              <w:rPr>
                <w:rFonts w:ascii="Arial" w:hAnsi="Arial" w:cs="Arial"/>
                <w:b/>
                <w:color w:val="FFFFFF" w:themeColor="background1"/>
              </w:rPr>
            </w:pPr>
            <w:r w:rsidRPr="004D5634">
              <w:rPr>
                <w:rFonts w:ascii="Arial" w:hAnsi="Arial" w:cs="Arial"/>
                <w:b/>
                <w:color w:val="FFFFFF" w:themeColor="background1"/>
              </w:rPr>
              <w:t xml:space="preserve">Cohorts/ academic session </w:t>
            </w:r>
            <w:r w:rsidRPr="004D5634">
              <w:rPr>
                <w:rFonts w:ascii="Arial" w:hAnsi="Arial" w:cs="Arial"/>
                <w:color w:val="FFFFFF" w:themeColor="background1"/>
              </w:rPr>
              <w:t>(e.g. Sep, March, June):</w:t>
            </w:r>
          </w:p>
        </w:tc>
        <w:tc>
          <w:tcPr>
            <w:tcW w:w="3823" w:type="dxa"/>
          </w:tcPr>
          <w:p w:rsidRPr="004D5634" w:rsidR="004D5634" w:rsidP="00F636BA" w:rsidRDefault="004D5634" w14:paraId="75D1CF9A" w14:textId="77777777">
            <w:pPr>
              <w:tabs>
                <w:tab w:val="left" w:pos="1517"/>
              </w:tabs>
              <w:spacing w:line="276" w:lineRule="auto"/>
              <w:rPr>
                <w:rFonts w:ascii="Arial" w:hAnsi="Arial" w:cs="Arial"/>
              </w:rPr>
            </w:pPr>
          </w:p>
        </w:tc>
        <w:tc>
          <w:tcPr>
            <w:tcW w:w="3685" w:type="dxa"/>
            <w:shd w:val="clear" w:color="auto" w:fill="76923C" w:themeFill="accent3" w:themeFillShade="BF"/>
            <w:vAlign w:val="center"/>
          </w:tcPr>
          <w:p w:rsidRPr="004D5634" w:rsidR="004D5634" w:rsidP="00F636BA" w:rsidRDefault="004D5634" w14:paraId="0D163FE2" w14:textId="77777777">
            <w:pPr>
              <w:tabs>
                <w:tab w:val="left" w:pos="1517"/>
              </w:tabs>
              <w:spacing w:line="276" w:lineRule="auto"/>
              <w:rPr>
                <w:rFonts w:ascii="Arial" w:hAnsi="Arial" w:cs="Arial"/>
                <w:color w:val="FFFFFF" w:themeColor="background1"/>
              </w:rPr>
            </w:pPr>
            <w:r w:rsidRPr="004D5634">
              <w:rPr>
                <w:rFonts w:ascii="Arial" w:hAnsi="Arial" w:cs="Arial"/>
                <w:b/>
                <w:color w:val="FFFFFF" w:themeColor="background1"/>
              </w:rPr>
              <w:t>DMU Faculty:</w:t>
            </w:r>
          </w:p>
        </w:tc>
        <w:tc>
          <w:tcPr>
            <w:tcW w:w="4394" w:type="dxa"/>
          </w:tcPr>
          <w:p w:rsidRPr="004D5634" w:rsidR="004D5634" w:rsidP="00F636BA" w:rsidRDefault="004D5634" w14:paraId="299D7B2C" w14:textId="77777777">
            <w:pPr>
              <w:tabs>
                <w:tab w:val="left" w:pos="1517"/>
              </w:tabs>
              <w:spacing w:line="276" w:lineRule="auto"/>
              <w:rPr>
                <w:rFonts w:ascii="Arial" w:hAnsi="Arial" w:cs="Arial"/>
              </w:rPr>
            </w:pPr>
          </w:p>
        </w:tc>
      </w:tr>
      <w:tr w:rsidRPr="004D5634" w:rsidR="00F000AF" w:rsidTr="00BC7869" w14:paraId="7AF1B870" w14:textId="77777777">
        <w:trPr>
          <w:trHeight w:val="220"/>
        </w:trPr>
        <w:tc>
          <w:tcPr>
            <w:tcW w:w="3402" w:type="dxa"/>
            <w:shd w:val="clear" w:color="auto" w:fill="76923C" w:themeFill="accent3" w:themeFillShade="BF"/>
            <w:vAlign w:val="center"/>
          </w:tcPr>
          <w:p w:rsidRPr="004D5634" w:rsidR="00F000AF" w:rsidP="00F636BA" w:rsidRDefault="00F000AF" w14:paraId="0826BF76" w14:textId="77777777">
            <w:pPr>
              <w:spacing w:line="276" w:lineRule="auto"/>
              <w:rPr>
                <w:rFonts w:ascii="Arial" w:hAnsi="Arial" w:cs="Arial"/>
                <w:b/>
                <w:color w:val="FFFFFF" w:themeColor="background1"/>
              </w:rPr>
            </w:pPr>
            <w:r w:rsidRPr="004D5634">
              <w:rPr>
                <w:rFonts w:ascii="Arial" w:hAnsi="Arial" w:cs="Arial"/>
                <w:b/>
                <w:color w:val="FFFFFF" w:themeColor="background1"/>
              </w:rPr>
              <w:t xml:space="preserve">Location(s) of Delivery </w:t>
            </w:r>
            <w:r w:rsidRPr="004D5634">
              <w:rPr>
                <w:rFonts w:ascii="Arial" w:hAnsi="Arial" w:cs="Arial"/>
                <w:color w:val="FFFFFF" w:themeColor="background1"/>
              </w:rPr>
              <w:t>(if more than one campus):</w:t>
            </w:r>
          </w:p>
        </w:tc>
        <w:tc>
          <w:tcPr>
            <w:tcW w:w="3823" w:type="dxa"/>
          </w:tcPr>
          <w:p w:rsidRPr="004D5634" w:rsidR="00F000AF" w:rsidP="00F636BA" w:rsidRDefault="00F000AF" w14:paraId="518BB455" w14:textId="77777777">
            <w:pPr>
              <w:tabs>
                <w:tab w:val="left" w:pos="1517"/>
              </w:tabs>
              <w:spacing w:line="276" w:lineRule="auto"/>
              <w:rPr>
                <w:rFonts w:ascii="Arial" w:hAnsi="Arial" w:cs="Arial"/>
              </w:rPr>
            </w:pPr>
          </w:p>
        </w:tc>
        <w:tc>
          <w:tcPr>
            <w:tcW w:w="3685" w:type="dxa"/>
            <w:shd w:val="clear" w:color="auto" w:fill="76923C" w:themeFill="accent3" w:themeFillShade="BF"/>
            <w:vAlign w:val="center"/>
          </w:tcPr>
          <w:p w:rsidRPr="004D5634" w:rsidR="00F000AF" w:rsidP="00F636BA" w:rsidRDefault="00F000AF" w14:paraId="77920FFF" w14:textId="1A5B99AB">
            <w:pPr>
              <w:tabs>
                <w:tab w:val="left" w:pos="1517"/>
              </w:tabs>
              <w:spacing w:line="276" w:lineRule="auto"/>
              <w:rPr>
                <w:rFonts w:ascii="Arial" w:hAnsi="Arial" w:cs="Arial"/>
                <w:color w:val="FFFFFF" w:themeColor="background1"/>
              </w:rPr>
            </w:pPr>
            <w:r>
              <w:rPr>
                <w:rFonts w:ascii="Arial" w:hAnsi="Arial" w:cs="Arial"/>
                <w:b/>
                <w:color w:val="FFFFFF" w:themeColor="background1"/>
                <w:sz w:val="21"/>
                <w:szCs w:val="21"/>
              </w:rPr>
              <w:t>Date of update:</w:t>
            </w:r>
          </w:p>
        </w:tc>
        <w:tc>
          <w:tcPr>
            <w:tcW w:w="4394" w:type="dxa"/>
          </w:tcPr>
          <w:p w:rsidRPr="004D5634" w:rsidR="00F000AF" w:rsidP="00F636BA" w:rsidRDefault="00F000AF" w14:paraId="397C91CA" w14:textId="77777777">
            <w:pPr>
              <w:tabs>
                <w:tab w:val="left" w:pos="1517"/>
              </w:tabs>
              <w:spacing w:line="276" w:lineRule="auto"/>
              <w:rPr>
                <w:rFonts w:ascii="Arial" w:hAnsi="Arial" w:cs="Arial"/>
              </w:rPr>
            </w:pPr>
          </w:p>
        </w:tc>
      </w:tr>
    </w:tbl>
    <w:p w:rsidR="00881908" w:rsidP="00F636BA" w:rsidRDefault="00881908" w14:paraId="467E706B" w14:textId="788C5AD3">
      <w:pPr>
        <w:pStyle w:val="NoSpacing"/>
        <w:spacing w:line="276" w:lineRule="auto"/>
        <w:rPr>
          <w:rFonts w:ascii="Arial" w:hAnsi="Arial" w:cs="Arial"/>
          <w:sz w:val="16"/>
          <w:szCs w:val="16"/>
        </w:rPr>
      </w:pPr>
    </w:p>
    <w:p w:rsidRPr="00AD40C3" w:rsidR="00AD40C3" w:rsidP="003730B4" w:rsidRDefault="00AD40C3" w14:paraId="31FC14EE" w14:textId="253F3B3A">
      <w:pPr>
        <w:pStyle w:val="NoSpacing"/>
        <w:spacing w:line="276" w:lineRule="auto"/>
        <w:ind w:right="230"/>
        <w:rPr>
          <w:rFonts w:ascii="Arial" w:hAnsi="Arial" w:cs="Arial"/>
          <w:b/>
        </w:rPr>
      </w:pPr>
      <w:r w:rsidRPr="00AD40C3">
        <w:rPr>
          <w:rFonts w:ascii="Arial" w:hAnsi="Arial" w:cs="Arial"/>
          <w:bCs/>
        </w:rPr>
        <w:t>Where the need for action has been identified in the PAE commentary, please include the actions in the action plan below.</w:t>
      </w:r>
      <w:r>
        <w:rPr>
          <w:rFonts w:ascii="Arial" w:hAnsi="Arial" w:cs="Arial"/>
          <w:bCs/>
        </w:rPr>
        <w:t xml:space="preserve"> </w:t>
      </w:r>
      <w:r w:rsidRPr="00AD40C3">
        <w:rPr>
          <w:rFonts w:ascii="Arial" w:hAnsi="Arial" w:cs="Arial"/>
          <w:bCs/>
        </w:rPr>
        <w:t>The progress and status update columns in the action plan should be regularly updated</w:t>
      </w:r>
      <w:r w:rsidR="00922543">
        <w:rPr>
          <w:rFonts w:ascii="Arial" w:hAnsi="Arial" w:cs="Arial"/>
          <w:bCs/>
        </w:rPr>
        <w:t>,</w:t>
      </w:r>
      <w:r w:rsidRPr="00AD40C3">
        <w:rPr>
          <w:rFonts w:ascii="Arial" w:hAnsi="Arial" w:cs="Arial"/>
          <w:bCs/>
        </w:rPr>
        <w:t xml:space="preserve"> and before each PMB</w:t>
      </w:r>
      <w:r w:rsidR="00922543">
        <w:rPr>
          <w:rFonts w:ascii="Arial" w:hAnsi="Arial" w:cs="Arial"/>
          <w:bCs/>
        </w:rPr>
        <w:t>.</w:t>
      </w:r>
      <w:r w:rsidRPr="00AD40C3">
        <w:rPr>
          <w:rFonts w:ascii="Arial" w:hAnsi="Arial" w:cs="Arial"/>
          <w:bCs/>
        </w:rPr>
        <w:t xml:space="preserve"> Any additional actions that arise during the year</w:t>
      </w:r>
      <w:r w:rsidR="00BC7869">
        <w:rPr>
          <w:rFonts w:ascii="Arial" w:hAnsi="Arial" w:cs="Arial"/>
          <w:bCs/>
        </w:rPr>
        <w:t xml:space="preserve"> </w:t>
      </w:r>
      <w:r w:rsidRPr="00AD40C3">
        <w:rPr>
          <w:rFonts w:ascii="Arial" w:hAnsi="Arial" w:cs="Arial"/>
          <w:bCs/>
        </w:rPr>
        <w:t>should be added to the action plan</w:t>
      </w:r>
      <w:r w:rsidR="00922543">
        <w:rPr>
          <w:rFonts w:ascii="Arial" w:hAnsi="Arial" w:cs="Arial"/>
          <w:bCs/>
        </w:rPr>
        <w:t xml:space="preserve">. </w:t>
      </w:r>
      <w:r w:rsidRPr="00AD40C3">
        <w:rPr>
          <w:rFonts w:ascii="Arial" w:hAnsi="Arial" w:cs="Arial"/>
          <w:b/>
        </w:rPr>
        <w:t>When drafting the Action Plan please remember to complete the endorsements at the end of this document.</w:t>
      </w:r>
    </w:p>
    <w:p w:rsidRPr="00B125D9" w:rsidR="00881908" w:rsidP="00F636BA" w:rsidRDefault="00881908" w14:paraId="4276793B" w14:textId="77777777">
      <w:pPr>
        <w:pStyle w:val="NoSpacing"/>
        <w:spacing w:line="276" w:lineRule="auto"/>
        <w:rPr>
          <w:rFonts w:ascii="Arial" w:hAnsi="Arial" w:cs="Arial"/>
          <w:sz w:val="16"/>
          <w:szCs w:val="16"/>
        </w:rPr>
      </w:pPr>
    </w:p>
    <w:p w:rsidRPr="003730B4" w:rsidR="00E31A6F" w:rsidP="00BC7869" w:rsidRDefault="00DC4FC5" w14:paraId="34143108" w14:textId="77777777">
      <w:pPr>
        <w:pStyle w:val="NoSpacing"/>
        <w:spacing w:after="40" w:line="276" w:lineRule="auto"/>
        <w:rPr>
          <w:rFonts w:ascii="Arial" w:hAnsi="Arial" w:cs="Arial"/>
          <w:b/>
          <w:bCs/>
        </w:rPr>
      </w:pPr>
      <w:r w:rsidRPr="003730B4">
        <w:rPr>
          <w:rFonts w:ascii="Arial" w:hAnsi="Arial" w:cs="Arial"/>
          <w:b/>
          <w:bCs/>
        </w:rPr>
        <w:t>Status for Actions</w:t>
      </w:r>
      <w:r w:rsidRPr="003730B4" w:rsidR="009B1F82">
        <w:rPr>
          <w:rFonts w:ascii="Arial" w:hAnsi="Arial" w:cs="Arial"/>
          <w:b/>
          <w:bCs/>
        </w:rPr>
        <w:t xml:space="preserve">: </w:t>
      </w:r>
    </w:p>
    <w:tbl>
      <w:tblPr>
        <w:tblStyle w:val="TableGrid"/>
        <w:tblW w:w="15304" w:type="dxa"/>
        <w:tblLook w:val="04A0" w:firstRow="1" w:lastRow="0" w:firstColumn="1" w:lastColumn="0" w:noHBand="0" w:noVBand="1"/>
      </w:tblPr>
      <w:tblGrid>
        <w:gridCol w:w="667"/>
        <w:gridCol w:w="2380"/>
        <w:gridCol w:w="691"/>
        <w:gridCol w:w="2379"/>
        <w:gridCol w:w="691"/>
        <w:gridCol w:w="2399"/>
        <w:gridCol w:w="691"/>
        <w:gridCol w:w="2388"/>
        <w:gridCol w:w="692"/>
        <w:gridCol w:w="2326"/>
      </w:tblGrid>
      <w:tr w:rsidR="007A279E" w:rsidTr="007A279E" w14:paraId="0B4569D4" w14:textId="77777777">
        <w:tc>
          <w:tcPr>
            <w:tcW w:w="817" w:type="dxa"/>
            <w:shd w:val="clear" w:color="auto" w:fill="FF0000"/>
            <w:vAlign w:val="center"/>
          </w:tcPr>
          <w:p w:rsidR="00DC4FC5" w:rsidP="007A279E" w:rsidRDefault="00DC4FC5" w14:paraId="05A9C944" w14:textId="77777777">
            <w:pPr>
              <w:pStyle w:val="NoSpacing"/>
              <w:rPr>
                <w:rFonts w:ascii="Arial" w:hAnsi="Arial" w:cs="Arial"/>
              </w:rPr>
            </w:pPr>
          </w:p>
        </w:tc>
        <w:tc>
          <w:tcPr>
            <w:tcW w:w="2835" w:type="dxa"/>
            <w:vAlign w:val="center"/>
          </w:tcPr>
          <w:p w:rsidRPr="00043A1E" w:rsidR="00DC4FC5" w:rsidP="007A279E" w:rsidRDefault="00DC4FC5" w14:paraId="5D9AE282" w14:textId="77777777">
            <w:pPr>
              <w:pStyle w:val="NoSpacing"/>
              <w:rPr>
                <w:rFonts w:ascii="Arial" w:hAnsi="Arial" w:cs="Arial"/>
                <w:sz w:val="20"/>
                <w:szCs w:val="20"/>
              </w:rPr>
            </w:pPr>
            <w:r>
              <w:rPr>
                <w:rFonts w:ascii="Arial" w:hAnsi="Arial" w:cs="Arial"/>
                <w:sz w:val="20"/>
                <w:szCs w:val="20"/>
              </w:rPr>
              <w:t>Major delay or problems</w:t>
            </w:r>
          </w:p>
        </w:tc>
        <w:tc>
          <w:tcPr>
            <w:tcW w:w="851" w:type="dxa"/>
            <w:shd w:val="clear" w:color="auto" w:fill="FFC000"/>
            <w:vAlign w:val="center"/>
          </w:tcPr>
          <w:p w:rsidR="00DC4FC5" w:rsidP="007A279E" w:rsidRDefault="00DC4FC5" w14:paraId="19F086E5" w14:textId="77777777">
            <w:pPr>
              <w:pStyle w:val="NoSpacing"/>
              <w:rPr>
                <w:rFonts w:ascii="Arial" w:hAnsi="Arial" w:cs="Arial"/>
              </w:rPr>
            </w:pPr>
          </w:p>
        </w:tc>
        <w:tc>
          <w:tcPr>
            <w:tcW w:w="2835" w:type="dxa"/>
            <w:vAlign w:val="center"/>
          </w:tcPr>
          <w:p w:rsidRPr="00043A1E" w:rsidR="00DC4FC5" w:rsidP="007A279E" w:rsidRDefault="00DC4FC5" w14:paraId="3B73C7B9" w14:textId="77777777">
            <w:pPr>
              <w:pStyle w:val="NoSpacing"/>
              <w:rPr>
                <w:rFonts w:ascii="Arial" w:hAnsi="Arial" w:cs="Arial"/>
                <w:sz w:val="20"/>
                <w:szCs w:val="20"/>
              </w:rPr>
            </w:pPr>
            <w:r w:rsidRPr="00043A1E">
              <w:rPr>
                <w:rFonts w:ascii="Arial" w:hAnsi="Arial" w:cs="Arial"/>
                <w:sz w:val="20"/>
                <w:szCs w:val="20"/>
              </w:rPr>
              <w:t>Some delays or problems</w:t>
            </w:r>
          </w:p>
        </w:tc>
        <w:tc>
          <w:tcPr>
            <w:tcW w:w="851" w:type="dxa"/>
            <w:shd w:val="clear" w:color="auto" w:fill="92D050"/>
            <w:vAlign w:val="center"/>
          </w:tcPr>
          <w:p w:rsidR="00DC4FC5" w:rsidP="007A279E" w:rsidRDefault="00DC4FC5" w14:paraId="63C1D773" w14:textId="77777777">
            <w:pPr>
              <w:pStyle w:val="NoSpacing"/>
              <w:rPr>
                <w:rFonts w:ascii="Arial" w:hAnsi="Arial" w:cs="Arial"/>
              </w:rPr>
            </w:pPr>
          </w:p>
        </w:tc>
        <w:tc>
          <w:tcPr>
            <w:tcW w:w="2835" w:type="dxa"/>
            <w:vAlign w:val="center"/>
          </w:tcPr>
          <w:p w:rsidRPr="00043A1E" w:rsidR="00DC4FC5" w:rsidP="007A279E" w:rsidRDefault="00DC4FC5" w14:paraId="1E734F6A" w14:textId="77777777">
            <w:pPr>
              <w:pStyle w:val="NoSpacing"/>
              <w:rPr>
                <w:rFonts w:ascii="Arial" w:hAnsi="Arial" w:cs="Arial"/>
                <w:sz w:val="20"/>
                <w:szCs w:val="20"/>
              </w:rPr>
            </w:pPr>
            <w:r w:rsidRPr="00043A1E">
              <w:rPr>
                <w:rFonts w:ascii="Arial" w:hAnsi="Arial" w:cs="Arial"/>
                <w:sz w:val="20"/>
                <w:szCs w:val="20"/>
              </w:rPr>
              <w:t>Underway and on track</w:t>
            </w:r>
          </w:p>
        </w:tc>
        <w:tc>
          <w:tcPr>
            <w:tcW w:w="851" w:type="dxa"/>
            <w:shd w:val="clear" w:color="auto" w:fill="00B0F0"/>
            <w:vAlign w:val="center"/>
          </w:tcPr>
          <w:p w:rsidR="00DC4FC5" w:rsidP="007A279E" w:rsidRDefault="00DC4FC5" w14:paraId="48BA59EB" w14:textId="77777777">
            <w:pPr>
              <w:pStyle w:val="NoSpacing"/>
              <w:rPr>
                <w:rFonts w:ascii="Arial" w:hAnsi="Arial" w:cs="Arial"/>
                <w:color w:val="92D050"/>
              </w:rPr>
            </w:pPr>
          </w:p>
        </w:tc>
        <w:tc>
          <w:tcPr>
            <w:tcW w:w="2835" w:type="dxa"/>
            <w:vAlign w:val="center"/>
          </w:tcPr>
          <w:p w:rsidR="00DC4FC5" w:rsidP="007A279E" w:rsidRDefault="00DC4FC5" w14:paraId="30185FFE" w14:textId="77777777">
            <w:pPr>
              <w:pStyle w:val="NoSpacing"/>
              <w:rPr>
                <w:rFonts w:ascii="Arial" w:hAnsi="Arial" w:cs="Arial"/>
                <w:color w:val="92D050"/>
              </w:rPr>
            </w:pPr>
            <w:r w:rsidRPr="00043A1E">
              <w:rPr>
                <w:rFonts w:ascii="Arial" w:hAnsi="Arial" w:cs="Arial"/>
                <w:sz w:val="20"/>
                <w:szCs w:val="20"/>
              </w:rPr>
              <w:t>Complete</w:t>
            </w:r>
          </w:p>
        </w:tc>
        <w:tc>
          <w:tcPr>
            <w:tcW w:w="852" w:type="dxa"/>
            <w:shd w:val="clear" w:color="auto" w:fill="B2A1C7" w:themeFill="accent4" w:themeFillTint="99"/>
            <w:vAlign w:val="center"/>
          </w:tcPr>
          <w:p w:rsidRPr="00043A1E" w:rsidR="00DC4FC5" w:rsidP="007A279E" w:rsidRDefault="00DC4FC5" w14:paraId="32276206" w14:textId="77777777">
            <w:pPr>
              <w:pStyle w:val="NoSpacing"/>
              <w:rPr>
                <w:rFonts w:ascii="Arial" w:hAnsi="Arial" w:cs="Arial"/>
                <w:sz w:val="20"/>
                <w:szCs w:val="20"/>
              </w:rPr>
            </w:pPr>
          </w:p>
        </w:tc>
        <w:tc>
          <w:tcPr>
            <w:tcW w:w="2835" w:type="dxa"/>
            <w:vAlign w:val="center"/>
          </w:tcPr>
          <w:p w:rsidRPr="00043A1E" w:rsidR="00DC4FC5" w:rsidP="007A279E" w:rsidRDefault="00DC4FC5" w14:paraId="2BE85659" w14:textId="77777777">
            <w:pPr>
              <w:pStyle w:val="NoSpacing"/>
              <w:rPr>
                <w:rFonts w:ascii="Arial" w:hAnsi="Arial" w:cs="Arial"/>
                <w:sz w:val="20"/>
                <w:szCs w:val="20"/>
              </w:rPr>
            </w:pPr>
            <w:r>
              <w:rPr>
                <w:rFonts w:ascii="Arial" w:hAnsi="Arial" w:cs="Arial"/>
                <w:sz w:val="20"/>
                <w:szCs w:val="20"/>
              </w:rPr>
              <w:t>Not started yet</w:t>
            </w:r>
          </w:p>
        </w:tc>
      </w:tr>
    </w:tbl>
    <w:p w:rsidR="007A279E" w:rsidP="00F636BA" w:rsidRDefault="007A279E" w14:paraId="058DFD00" w14:textId="77777777">
      <w:pPr>
        <w:pStyle w:val="NoSpacing"/>
        <w:spacing w:line="276" w:lineRule="auto"/>
        <w:rPr>
          <w:rFonts w:ascii="Arial" w:hAnsi="Arial" w:cs="Arial"/>
          <w:color w:val="92D050"/>
          <w:sz w:val="16"/>
          <w:szCs w:val="16"/>
        </w:rPr>
      </w:pPr>
    </w:p>
    <w:p w:rsidRPr="00B125D9" w:rsidR="001F256B" w:rsidP="00F636BA" w:rsidRDefault="001F256B" w14:paraId="7B0DD872" w14:textId="77777777">
      <w:pPr>
        <w:spacing w:after="0"/>
        <w:rPr>
          <w:rFonts w:ascii="Arial" w:hAnsi="Arial" w:cs="Arial"/>
          <w:b/>
          <w:i/>
          <w:sz w:val="20"/>
          <w:szCs w:val="20"/>
        </w:rPr>
      </w:pPr>
      <w:r w:rsidRPr="00B125D9">
        <w:rPr>
          <w:rFonts w:ascii="Arial" w:hAnsi="Arial" w:cs="Arial"/>
          <w:b/>
          <w:i/>
          <w:sz w:val="20"/>
          <w:szCs w:val="20"/>
        </w:rPr>
        <w:t xml:space="preserve">Where the need for action has been identified in the PAE commentary, please include the </w:t>
      </w:r>
      <w:r w:rsidRPr="00B125D9" w:rsidR="00731B8C">
        <w:rPr>
          <w:rFonts w:ascii="Arial" w:hAnsi="Arial" w:cs="Arial"/>
          <w:b/>
          <w:i/>
          <w:sz w:val="20"/>
          <w:szCs w:val="20"/>
        </w:rPr>
        <w:t>actions in the table below</w:t>
      </w:r>
      <w:r w:rsidRPr="00B125D9" w:rsidR="00CA2A01">
        <w:rPr>
          <w:rFonts w:ascii="Arial" w:hAnsi="Arial" w:cs="Arial"/>
          <w:b/>
          <w:i/>
          <w:sz w:val="20"/>
          <w:szCs w:val="20"/>
        </w:rPr>
        <w:t>:</w:t>
      </w:r>
    </w:p>
    <w:tbl>
      <w:tblPr>
        <w:tblStyle w:val="TableGrid"/>
        <w:tblW w:w="15304" w:type="dxa"/>
        <w:tblLayout w:type="fixed"/>
        <w:tblLook w:val="04A0" w:firstRow="1" w:lastRow="0" w:firstColumn="1" w:lastColumn="0" w:noHBand="0" w:noVBand="1"/>
      </w:tblPr>
      <w:tblGrid>
        <w:gridCol w:w="1637"/>
        <w:gridCol w:w="1007"/>
        <w:gridCol w:w="4297"/>
        <w:gridCol w:w="1985"/>
        <w:gridCol w:w="1701"/>
        <w:gridCol w:w="1134"/>
        <w:gridCol w:w="2409"/>
        <w:gridCol w:w="1134"/>
      </w:tblGrid>
      <w:tr w:rsidRPr="00305A79" w:rsidR="0055258D" w:rsidTr="007A279E" w14:paraId="584A3303" w14:textId="77777777">
        <w:tc>
          <w:tcPr>
            <w:tcW w:w="1637" w:type="dxa"/>
            <w:shd w:val="clear" w:color="auto" w:fill="76923C" w:themeFill="accent3" w:themeFillShade="BF"/>
          </w:tcPr>
          <w:p w:rsidRPr="00305A79" w:rsidR="0055258D" w:rsidP="00F636BA" w:rsidRDefault="0055258D" w14:paraId="5D357723" w14:textId="77777777">
            <w:pPr>
              <w:spacing w:line="276" w:lineRule="auto"/>
              <w:rPr>
                <w:rFonts w:ascii="Arial" w:hAnsi="Arial" w:cs="Arial"/>
                <w:b/>
                <w:color w:val="FFFFFF" w:themeColor="background1"/>
              </w:rPr>
            </w:pPr>
            <w:r>
              <w:rPr>
                <w:rFonts w:ascii="Arial" w:hAnsi="Arial" w:cs="Arial"/>
                <w:b/>
                <w:color w:val="FFFFFF" w:themeColor="background1"/>
              </w:rPr>
              <w:t xml:space="preserve">Reference for </w:t>
            </w:r>
            <w:r w:rsidRPr="00305A79">
              <w:rPr>
                <w:rFonts w:ascii="Arial" w:hAnsi="Arial" w:cs="Arial"/>
                <w:b/>
                <w:color w:val="FFFFFF" w:themeColor="background1"/>
              </w:rPr>
              <w:t>Action</w:t>
            </w:r>
            <w:r>
              <w:rPr>
                <w:rFonts w:ascii="Arial" w:hAnsi="Arial" w:cs="Arial"/>
                <w:b/>
                <w:color w:val="FFFFFF" w:themeColor="background1"/>
              </w:rPr>
              <w:t xml:space="preserve"> (A) /Good Practice (</w:t>
            </w:r>
            <w:r w:rsidRPr="00305A79">
              <w:rPr>
                <w:rFonts w:ascii="Arial" w:hAnsi="Arial" w:cs="Arial"/>
                <w:b/>
                <w:color w:val="FFFFFF" w:themeColor="background1"/>
              </w:rPr>
              <w:t>GP)</w:t>
            </w:r>
          </w:p>
        </w:tc>
        <w:tc>
          <w:tcPr>
            <w:tcW w:w="1007" w:type="dxa"/>
            <w:shd w:val="clear" w:color="auto" w:fill="76923C" w:themeFill="accent3" w:themeFillShade="BF"/>
          </w:tcPr>
          <w:p w:rsidRPr="00305A79" w:rsidR="0055258D" w:rsidP="00F636BA" w:rsidRDefault="0055258D" w14:paraId="67285EF1" w14:textId="77777777">
            <w:pPr>
              <w:spacing w:line="276" w:lineRule="auto"/>
              <w:rPr>
                <w:rFonts w:ascii="Arial" w:hAnsi="Arial" w:cs="Arial"/>
                <w:b/>
                <w:color w:val="FFFFFF" w:themeColor="background1"/>
              </w:rPr>
            </w:pPr>
            <w:r>
              <w:rPr>
                <w:rFonts w:ascii="Arial" w:hAnsi="Arial" w:cs="Arial"/>
                <w:b/>
                <w:color w:val="FFFFFF" w:themeColor="background1"/>
              </w:rPr>
              <w:t>PAE section</w:t>
            </w:r>
          </w:p>
        </w:tc>
        <w:tc>
          <w:tcPr>
            <w:tcW w:w="4297" w:type="dxa"/>
            <w:shd w:val="clear" w:color="auto" w:fill="76923C" w:themeFill="accent3" w:themeFillShade="BF"/>
          </w:tcPr>
          <w:p w:rsidRPr="00305A79" w:rsidR="0055258D" w:rsidP="00F636BA" w:rsidRDefault="004D5634" w14:paraId="12CF2C9A" w14:textId="77777777">
            <w:pPr>
              <w:spacing w:line="276" w:lineRule="auto"/>
              <w:rPr>
                <w:rFonts w:ascii="Arial" w:hAnsi="Arial" w:cs="Arial"/>
                <w:b/>
                <w:color w:val="FFFFFF" w:themeColor="background1"/>
              </w:rPr>
            </w:pPr>
            <w:r>
              <w:rPr>
                <w:rFonts w:ascii="Arial" w:hAnsi="Arial" w:cs="Arial"/>
                <w:b/>
                <w:color w:val="FFFFFF" w:themeColor="background1"/>
              </w:rPr>
              <w:t xml:space="preserve">Evidence/ </w:t>
            </w:r>
            <w:r w:rsidRPr="00305A79" w:rsidR="0055258D">
              <w:rPr>
                <w:rFonts w:ascii="Arial" w:hAnsi="Arial" w:cs="Arial"/>
                <w:b/>
                <w:color w:val="FFFFFF" w:themeColor="background1"/>
              </w:rPr>
              <w:t>Source/</w:t>
            </w:r>
            <w:r>
              <w:rPr>
                <w:rFonts w:ascii="Arial" w:hAnsi="Arial" w:cs="Arial"/>
                <w:b/>
                <w:color w:val="FFFFFF" w:themeColor="background1"/>
              </w:rPr>
              <w:t xml:space="preserve">data/ </w:t>
            </w:r>
            <w:r w:rsidRPr="00305A79" w:rsidR="0055258D">
              <w:rPr>
                <w:rFonts w:ascii="Arial" w:hAnsi="Arial" w:cs="Arial"/>
                <w:b/>
                <w:color w:val="FFFFFF" w:themeColor="background1"/>
              </w:rPr>
              <w:t>date/issue or area of good practice</w:t>
            </w:r>
          </w:p>
          <w:p w:rsidRPr="00305A79" w:rsidR="0055258D" w:rsidP="00F636BA" w:rsidRDefault="0055258D" w14:paraId="30EEDCC0" w14:textId="77777777">
            <w:pPr>
              <w:spacing w:line="276" w:lineRule="auto"/>
              <w:rPr>
                <w:rFonts w:ascii="Arial" w:hAnsi="Arial" w:cs="Arial"/>
                <w:i/>
                <w:color w:val="FFFFFF" w:themeColor="background1"/>
                <w:sz w:val="18"/>
                <w:szCs w:val="18"/>
              </w:rPr>
            </w:pPr>
            <w:r w:rsidRPr="00305A79">
              <w:rPr>
                <w:rFonts w:ascii="Arial" w:hAnsi="Arial" w:cs="Arial"/>
                <w:i/>
                <w:color w:val="FFFFFF" w:themeColor="background1"/>
                <w:sz w:val="18"/>
                <w:szCs w:val="18"/>
              </w:rPr>
              <w:t>Appraisal section to be addressed</w:t>
            </w:r>
          </w:p>
        </w:tc>
        <w:tc>
          <w:tcPr>
            <w:tcW w:w="1985" w:type="dxa"/>
            <w:shd w:val="clear" w:color="auto" w:fill="76923C" w:themeFill="accent3" w:themeFillShade="BF"/>
          </w:tcPr>
          <w:p w:rsidRPr="00305A79" w:rsidR="0055258D" w:rsidP="00F636BA" w:rsidRDefault="00DC4FC5" w14:paraId="56976C31" w14:textId="77777777">
            <w:pPr>
              <w:spacing w:line="276" w:lineRule="auto"/>
              <w:rPr>
                <w:rFonts w:ascii="Arial" w:hAnsi="Arial" w:cs="Arial"/>
                <w:b/>
                <w:color w:val="FFFFFF" w:themeColor="background1"/>
              </w:rPr>
            </w:pPr>
            <w:r>
              <w:rPr>
                <w:rFonts w:ascii="Arial" w:hAnsi="Arial" w:cs="Arial"/>
                <w:b/>
                <w:color w:val="FFFFFF" w:themeColor="background1"/>
              </w:rPr>
              <w:t>Action</w:t>
            </w:r>
          </w:p>
        </w:tc>
        <w:tc>
          <w:tcPr>
            <w:tcW w:w="1701" w:type="dxa"/>
            <w:shd w:val="clear" w:color="auto" w:fill="76923C" w:themeFill="accent3" w:themeFillShade="BF"/>
          </w:tcPr>
          <w:p w:rsidRPr="00305A79" w:rsidR="0055258D" w:rsidP="00F636BA" w:rsidRDefault="004D5634" w14:paraId="0A1E87B8" w14:textId="77777777">
            <w:pPr>
              <w:spacing w:line="276" w:lineRule="auto"/>
              <w:rPr>
                <w:rFonts w:ascii="Arial" w:hAnsi="Arial" w:cs="Arial"/>
                <w:b/>
                <w:color w:val="FFFFFF" w:themeColor="background1"/>
              </w:rPr>
            </w:pPr>
            <w:r>
              <w:rPr>
                <w:rFonts w:ascii="Arial" w:hAnsi="Arial" w:cs="Arial"/>
                <w:b/>
                <w:color w:val="FFFFFF" w:themeColor="background1"/>
              </w:rPr>
              <w:t>Who will lead on this?</w:t>
            </w:r>
          </w:p>
        </w:tc>
        <w:tc>
          <w:tcPr>
            <w:tcW w:w="1134" w:type="dxa"/>
            <w:shd w:val="clear" w:color="auto" w:fill="76923C" w:themeFill="accent3" w:themeFillShade="BF"/>
          </w:tcPr>
          <w:p w:rsidRPr="00305A79" w:rsidR="0055258D" w:rsidP="00F636BA" w:rsidRDefault="0055258D" w14:paraId="5049513E" w14:textId="77777777">
            <w:pPr>
              <w:spacing w:line="276" w:lineRule="auto"/>
              <w:rPr>
                <w:rFonts w:ascii="Arial" w:hAnsi="Arial" w:cs="Arial"/>
                <w:b/>
                <w:color w:val="FFFFFF" w:themeColor="background1"/>
              </w:rPr>
            </w:pPr>
            <w:r w:rsidRPr="00305A79">
              <w:rPr>
                <w:rFonts w:ascii="Arial" w:hAnsi="Arial" w:cs="Arial"/>
                <w:b/>
                <w:color w:val="FFFFFF" w:themeColor="background1"/>
              </w:rPr>
              <w:t>Deadline</w:t>
            </w:r>
          </w:p>
        </w:tc>
        <w:tc>
          <w:tcPr>
            <w:tcW w:w="2409" w:type="dxa"/>
            <w:shd w:val="clear" w:color="auto" w:fill="76923C" w:themeFill="accent3" w:themeFillShade="BF"/>
          </w:tcPr>
          <w:p w:rsidRPr="00305A79" w:rsidR="0055258D" w:rsidP="00F636BA" w:rsidRDefault="0055258D" w14:paraId="27BEA898" w14:textId="77777777">
            <w:pPr>
              <w:spacing w:line="276" w:lineRule="auto"/>
              <w:rPr>
                <w:rFonts w:ascii="Arial" w:hAnsi="Arial" w:cs="Arial"/>
                <w:b/>
                <w:color w:val="FFFFFF" w:themeColor="background1"/>
              </w:rPr>
            </w:pPr>
            <w:r w:rsidRPr="00305A79">
              <w:rPr>
                <w:rFonts w:ascii="Arial" w:hAnsi="Arial" w:cs="Arial"/>
                <w:b/>
                <w:color w:val="FFFFFF" w:themeColor="background1"/>
              </w:rPr>
              <w:t>Progress</w:t>
            </w:r>
          </w:p>
          <w:p w:rsidRPr="00305A79" w:rsidR="0055258D" w:rsidP="00F636BA" w:rsidRDefault="0055258D" w14:paraId="5856865D" w14:textId="77777777">
            <w:pPr>
              <w:spacing w:line="276" w:lineRule="auto"/>
              <w:rPr>
                <w:rFonts w:ascii="Arial" w:hAnsi="Arial" w:cs="Arial"/>
                <w:color w:val="FFFFFF" w:themeColor="background1"/>
                <w:sz w:val="18"/>
                <w:szCs w:val="18"/>
              </w:rPr>
            </w:pPr>
            <w:r w:rsidRPr="00305A79">
              <w:rPr>
                <w:rFonts w:ascii="Arial" w:hAnsi="Arial" w:cs="Arial"/>
                <w:i/>
                <w:color w:val="FFFFFF" w:themeColor="background1"/>
                <w:sz w:val="18"/>
                <w:szCs w:val="18"/>
              </w:rPr>
              <w:t>Please include date</w:t>
            </w:r>
          </w:p>
        </w:tc>
        <w:tc>
          <w:tcPr>
            <w:tcW w:w="1134" w:type="dxa"/>
            <w:shd w:val="clear" w:color="auto" w:fill="76923C" w:themeFill="accent3" w:themeFillShade="BF"/>
          </w:tcPr>
          <w:p w:rsidRPr="00305A79" w:rsidR="0055258D" w:rsidP="00F636BA" w:rsidRDefault="0055258D" w14:paraId="0A6D9201" w14:textId="77777777">
            <w:pPr>
              <w:spacing w:line="276" w:lineRule="auto"/>
              <w:rPr>
                <w:rFonts w:ascii="Arial" w:hAnsi="Arial" w:cs="Arial"/>
                <w:color w:val="FFFFFF" w:themeColor="background1"/>
              </w:rPr>
            </w:pPr>
            <w:r>
              <w:rPr>
                <w:rFonts w:ascii="Arial" w:hAnsi="Arial" w:cs="Arial"/>
                <w:b/>
                <w:color w:val="FFFFFF" w:themeColor="background1"/>
              </w:rPr>
              <w:t xml:space="preserve">Update </w:t>
            </w:r>
            <w:r w:rsidRPr="00305A79">
              <w:rPr>
                <w:rFonts w:ascii="Arial" w:hAnsi="Arial" w:cs="Arial"/>
                <w:b/>
                <w:color w:val="FFFFFF" w:themeColor="background1"/>
              </w:rPr>
              <w:t>Status</w:t>
            </w:r>
          </w:p>
          <w:p w:rsidRPr="00305A79" w:rsidR="0055258D" w:rsidP="00F636BA" w:rsidRDefault="0055258D" w14:paraId="2886D947" w14:textId="77777777">
            <w:pPr>
              <w:spacing w:line="276" w:lineRule="auto"/>
              <w:rPr>
                <w:rFonts w:ascii="Arial" w:hAnsi="Arial" w:cs="Arial"/>
                <w:i/>
                <w:color w:val="FFFFFF" w:themeColor="background1"/>
              </w:rPr>
            </w:pPr>
          </w:p>
        </w:tc>
      </w:tr>
      <w:tr w:rsidRPr="00305A79" w:rsidR="0055258D" w:rsidTr="007A279E" w14:paraId="493DA541" w14:textId="77777777">
        <w:tc>
          <w:tcPr>
            <w:tcW w:w="1637" w:type="dxa"/>
            <w:shd w:val="clear" w:color="auto" w:fill="C2D69B" w:themeFill="accent3" w:themeFillTint="99"/>
          </w:tcPr>
          <w:p w:rsidRPr="00D7097F" w:rsidR="0055258D" w:rsidP="00F636BA" w:rsidRDefault="0055258D" w14:paraId="3193D91A" w14:textId="77777777">
            <w:pPr>
              <w:spacing w:line="276" w:lineRule="auto"/>
              <w:rPr>
                <w:rFonts w:ascii="Arial" w:hAnsi="Arial" w:cs="Arial"/>
                <w:b/>
                <w:i/>
                <w:color w:val="FF0000"/>
                <w:sz w:val="18"/>
                <w:szCs w:val="18"/>
                <w:u w:val="single"/>
              </w:rPr>
            </w:pPr>
            <w:r w:rsidRPr="00D7097F">
              <w:rPr>
                <w:rFonts w:ascii="Arial" w:hAnsi="Arial" w:cs="Arial"/>
                <w:b/>
                <w:i/>
                <w:color w:val="FF0000"/>
                <w:sz w:val="18"/>
                <w:szCs w:val="18"/>
                <w:u w:val="single"/>
              </w:rPr>
              <w:t>EXAMPLE</w:t>
            </w:r>
          </w:p>
          <w:p w:rsidRPr="00305A79" w:rsidR="0055258D" w:rsidP="00F636BA" w:rsidRDefault="0055258D" w14:paraId="0FFC7A36" w14:textId="2DFDE3F3">
            <w:pPr>
              <w:spacing w:line="276" w:lineRule="auto"/>
              <w:rPr>
                <w:rFonts w:ascii="Arial" w:hAnsi="Arial" w:cs="Arial"/>
                <w:i/>
                <w:sz w:val="18"/>
                <w:szCs w:val="18"/>
              </w:rPr>
            </w:pPr>
            <w:r>
              <w:rPr>
                <w:rFonts w:ascii="Arial" w:hAnsi="Arial" w:cs="Arial"/>
                <w:b/>
                <w:i/>
                <w:sz w:val="18"/>
                <w:szCs w:val="18"/>
              </w:rPr>
              <w:t>A</w:t>
            </w:r>
            <w:r w:rsidR="005A13B9">
              <w:rPr>
                <w:rFonts w:ascii="Arial" w:hAnsi="Arial" w:cs="Arial"/>
                <w:b/>
                <w:i/>
                <w:sz w:val="18"/>
                <w:szCs w:val="18"/>
              </w:rPr>
              <w:t>20</w:t>
            </w:r>
            <w:r>
              <w:rPr>
                <w:rFonts w:ascii="Arial" w:hAnsi="Arial" w:cs="Arial"/>
                <w:b/>
                <w:i/>
                <w:sz w:val="18"/>
                <w:szCs w:val="18"/>
              </w:rPr>
              <w:t>/</w:t>
            </w:r>
            <w:r w:rsidR="005A13B9">
              <w:rPr>
                <w:rFonts w:ascii="Arial" w:hAnsi="Arial" w:cs="Arial"/>
                <w:b/>
                <w:i/>
                <w:sz w:val="18"/>
                <w:szCs w:val="18"/>
              </w:rPr>
              <w:t>21</w:t>
            </w:r>
            <w:r>
              <w:rPr>
                <w:rFonts w:ascii="Arial" w:hAnsi="Arial" w:cs="Arial"/>
                <w:b/>
                <w:i/>
                <w:sz w:val="18"/>
                <w:szCs w:val="18"/>
              </w:rPr>
              <w:t xml:space="preserve"> - 1</w:t>
            </w:r>
          </w:p>
        </w:tc>
        <w:tc>
          <w:tcPr>
            <w:tcW w:w="1007" w:type="dxa"/>
            <w:shd w:val="clear" w:color="auto" w:fill="C2D69B" w:themeFill="accent3" w:themeFillTint="99"/>
          </w:tcPr>
          <w:p w:rsidR="0055258D" w:rsidP="00F636BA" w:rsidRDefault="0055258D" w14:paraId="63E93332" w14:textId="77777777">
            <w:pPr>
              <w:spacing w:line="276" w:lineRule="auto"/>
              <w:rPr>
                <w:rFonts w:ascii="Arial" w:hAnsi="Arial" w:cs="Arial"/>
                <w:i/>
                <w:sz w:val="18"/>
                <w:szCs w:val="18"/>
              </w:rPr>
            </w:pPr>
            <w:r>
              <w:rPr>
                <w:rFonts w:ascii="Arial" w:hAnsi="Arial" w:cs="Arial"/>
                <w:i/>
                <w:sz w:val="18"/>
                <w:szCs w:val="18"/>
              </w:rPr>
              <w:t>2. Student Feedback</w:t>
            </w:r>
          </w:p>
        </w:tc>
        <w:tc>
          <w:tcPr>
            <w:tcW w:w="4297" w:type="dxa"/>
            <w:shd w:val="clear" w:color="auto" w:fill="C2D69B" w:themeFill="accent3" w:themeFillTint="99"/>
          </w:tcPr>
          <w:p w:rsidR="00BC7869" w:rsidP="00BC7869" w:rsidRDefault="00BC7869" w14:paraId="584CEB25" w14:textId="77777777">
            <w:pPr>
              <w:rPr>
                <w:rFonts w:ascii="Arial" w:hAnsi="Arial" w:cs="Arial"/>
                <w:i/>
                <w:sz w:val="18"/>
                <w:szCs w:val="18"/>
              </w:rPr>
            </w:pPr>
          </w:p>
          <w:p w:rsidRPr="00AF5D01" w:rsidR="00BC7869" w:rsidP="00BC7869" w:rsidRDefault="00BC7869" w14:paraId="21BF72CF" w14:textId="1F3F3E7C">
            <w:pPr>
              <w:rPr>
                <w:rFonts w:ascii="Arial" w:hAnsi="Arial" w:cs="Arial"/>
                <w:i/>
                <w:sz w:val="18"/>
                <w:szCs w:val="18"/>
              </w:rPr>
            </w:pPr>
            <w:r>
              <w:rPr>
                <w:rFonts w:ascii="Arial" w:hAnsi="Arial" w:cs="Arial"/>
                <w:i/>
                <w:sz w:val="18"/>
                <w:szCs w:val="18"/>
              </w:rPr>
              <w:t>SSCC 2022/23</w:t>
            </w:r>
            <w:r w:rsidRPr="00AF5D01">
              <w:rPr>
                <w:rFonts w:ascii="Arial" w:hAnsi="Arial" w:cs="Arial"/>
                <w:i/>
                <w:sz w:val="18"/>
                <w:szCs w:val="18"/>
              </w:rPr>
              <w:t xml:space="preserve">: </w:t>
            </w:r>
          </w:p>
          <w:p w:rsidRPr="00305A79" w:rsidR="0055258D" w:rsidP="00BC7869" w:rsidRDefault="00BC7869" w14:paraId="59B09D9F" w14:textId="48A44358">
            <w:pPr>
              <w:spacing w:line="276" w:lineRule="auto"/>
              <w:rPr>
                <w:rFonts w:ascii="Arial" w:hAnsi="Arial" w:cs="Arial"/>
                <w:i/>
                <w:sz w:val="20"/>
                <w:szCs w:val="20"/>
              </w:rPr>
            </w:pPr>
            <w:r w:rsidRPr="00AF5D01">
              <w:rPr>
                <w:rFonts w:ascii="Arial" w:hAnsi="Arial" w:cs="Arial"/>
                <w:i/>
                <w:sz w:val="18"/>
                <w:szCs w:val="18"/>
              </w:rPr>
              <w:t xml:space="preserve">Improvement </w:t>
            </w:r>
            <w:r>
              <w:rPr>
                <w:rFonts w:ascii="Arial" w:hAnsi="Arial" w:cs="Arial"/>
                <w:i/>
                <w:sz w:val="18"/>
                <w:szCs w:val="18"/>
              </w:rPr>
              <w:t xml:space="preserve">needed </w:t>
            </w:r>
            <w:r w:rsidRPr="00AF5D01">
              <w:rPr>
                <w:rFonts w:ascii="Arial" w:hAnsi="Arial" w:cs="Arial"/>
                <w:i/>
                <w:sz w:val="18"/>
                <w:szCs w:val="18"/>
              </w:rPr>
              <w:t xml:space="preserve">in handover in modules such as </w:t>
            </w:r>
            <w:r>
              <w:rPr>
                <w:rFonts w:ascii="Arial" w:hAnsi="Arial" w:cs="Arial"/>
                <w:i/>
                <w:sz w:val="18"/>
                <w:szCs w:val="18"/>
              </w:rPr>
              <w:t>“</w:t>
            </w:r>
            <w:r w:rsidRPr="00AF5D01">
              <w:rPr>
                <w:rFonts w:ascii="Arial" w:hAnsi="Arial" w:cs="Arial"/>
                <w:i/>
                <w:sz w:val="18"/>
                <w:szCs w:val="18"/>
              </w:rPr>
              <w:t>Management and Strategy</w:t>
            </w:r>
            <w:r>
              <w:rPr>
                <w:rFonts w:ascii="Arial" w:hAnsi="Arial" w:cs="Arial"/>
                <w:i/>
                <w:sz w:val="18"/>
                <w:szCs w:val="18"/>
              </w:rPr>
              <w:t>”</w:t>
            </w:r>
          </w:p>
        </w:tc>
        <w:tc>
          <w:tcPr>
            <w:tcW w:w="1985" w:type="dxa"/>
            <w:shd w:val="clear" w:color="auto" w:fill="C2D69B" w:themeFill="accent3" w:themeFillTint="99"/>
          </w:tcPr>
          <w:p w:rsidR="0055258D" w:rsidP="00F636BA" w:rsidRDefault="0055258D" w14:paraId="679BCD27" w14:textId="77777777">
            <w:pPr>
              <w:spacing w:line="276" w:lineRule="auto"/>
              <w:rPr>
                <w:rFonts w:ascii="Arial" w:hAnsi="Arial" w:cs="Arial"/>
                <w:i/>
                <w:sz w:val="18"/>
                <w:szCs w:val="18"/>
              </w:rPr>
            </w:pPr>
          </w:p>
          <w:p w:rsidRPr="00305A79" w:rsidR="0055258D" w:rsidP="00F636BA" w:rsidRDefault="0055258D" w14:paraId="5F1A3CB0" w14:textId="77777777">
            <w:pPr>
              <w:spacing w:line="276" w:lineRule="auto"/>
              <w:rPr>
                <w:rFonts w:ascii="Arial" w:hAnsi="Arial" w:cs="Arial"/>
                <w:i/>
                <w:sz w:val="18"/>
                <w:szCs w:val="18"/>
              </w:rPr>
            </w:pPr>
            <w:r w:rsidRPr="00AF5D01">
              <w:rPr>
                <w:rFonts w:ascii="Arial" w:hAnsi="Arial" w:cs="Arial"/>
                <w:i/>
                <w:sz w:val="18"/>
                <w:szCs w:val="18"/>
              </w:rPr>
              <w:t>Liaise with staff from other departments to ensure the smooth handover of modules.</w:t>
            </w:r>
          </w:p>
        </w:tc>
        <w:tc>
          <w:tcPr>
            <w:tcW w:w="1701" w:type="dxa"/>
            <w:shd w:val="clear" w:color="auto" w:fill="C2D69B" w:themeFill="accent3" w:themeFillTint="99"/>
          </w:tcPr>
          <w:p w:rsidR="0055258D" w:rsidP="00F636BA" w:rsidRDefault="0055258D" w14:paraId="0C971EE2" w14:textId="77777777">
            <w:pPr>
              <w:spacing w:line="276" w:lineRule="auto"/>
              <w:rPr>
                <w:rFonts w:ascii="Arial" w:hAnsi="Arial" w:cs="Arial"/>
                <w:i/>
                <w:sz w:val="18"/>
                <w:szCs w:val="18"/>
              </w:rPr>
            </w:pPr>
          </w:p>
          <w:p w:rsidRPr="00305A79" w:rsidR="0055258D" w:rsidP="00F636BA" w:rsidRDefault="0055258D" w14:paraId="1C8869A5" w14:textId="77777777">
            <w:pPr>
              <w:spacing w:line="276" w:lineRule="auto"/>
              <w:rPr>
                <w:rFonts w:ascii="Arial" w:hAnsi="Arial" w:cs="Arial"/>
                <w:i/>
                <w:sz w:val="18"/>
                <w:szCs w:val="18"/>
              </w:rPr>
            </w:pPr>
            <w:r>
              <w:rPr>
                <w:rFonts w:ascii="Arial" w:hAnsi="Arial" w:cs="Arial"/>
                <w:i/>
                <w:sz w:val="18"/>
                <w:szCs w:val="18"/>
              </w:rPr>
              <w:t>Head of Department</w:t>
            </w:r>
            <w:r w:rsidRPr="00AF5D01">
              <w:rPr>
                <w:rFonts w:ascii="Arial" w:hAnsi="Arial" w:cs="Arial"/>
                <w:i/>
                <w:sz w:val="18"/>
                <w:szCs w:val="18"/>
              </w:rPr>
              <w:t>/</w:t>
            </w:r>
            <w:r>
              <w:rPr>
                <w:rFonts w:ascii="Arial" w:hAnsi="Arial" w:cs="Arial"/>
                <w:i/>
                <w:sz w:val="18"/>
                <w:szCs w:val="18"/>
              </w:rPr>
              <w:t xml:space="preserve"> </w:t>
            </w:r>
            <w:r w:rsidRPr="00AF5D01">
              <w:rPr>
                <w:rFonts w:ascii="Arial" w:hAnsi="Arial" w:cs="Arial"/>
                <w:i/>
                <w:sz w:val="18"/>
                <w:szCs w:val="18"/>
              </w:rPr>
              <w:t>Programme Leader</w:t>
            </w:r>
          </w:p>
        </w:tc>
        <w:tc>
          <w:tcPr>
            <w:tcW w:w="1134" w:type="dxa"/>
            <w:shd w:val="clear" w:color="auto" w:fill="C2D69B" w:themeFill="accent3" w:themeFillTint="99"/>
          </w:tcPr>
          <w:p w:rsidR="0055258D" w:rsidP="00F636BA" w:rsidRDefault="0055258D" w14:paraId="3849927E" w14:textId="77777777">
            <w:pPr>
              <w:spacing w:line="276" w:lineRule="auto"/>
              <w:rPr>
                <w:rFonts w:ascii="Arial" w:hAnsi="Arial" w:cs="Arial"/>
                <w:i/>
                <w:sz w:val="18"/>
                <w:szCs w:val="18"/>
              </w:rPr>
            </w:pPr>
          </w:p>
          <w:p w:rsidRPr="00305A79" w:rsidR="0055258D" w:rsidP="00F636BA" w:rsidRDefault="0055258D" w14:paraId="7985C469" w14:textId="7B07955D">
            <w:pPr>
              <w:spacing w:line="276" w:lineRule="auto"/>
              <w:rPr>
                <w:rFonts w:ascii="Arial" w:hAnsi="Arial" w:cs="Arial"/>
                <w:i/>
                <w:sz w:val="18"/>
                <w:szCs w:val="18"/>
              </w:rPr>
            </w:pPr>
            <w:r w:rsidRPr="00305A79">
              <w:rPr>
                <w:rFonts w:ascii="Arial" w:hAnsi="Arial" w:cs="Arial"/>
                <w:i/>
                <w:sz w:val="18"/>
                <w:szCs w:val="18"/>
              </w:rPr>
              <w:t xml:space="preserve">Start of </w:t>
            </w:r>
            <w:r>
              <w:rPr>
                <w:rFonts w:ascii="Arial" w:hAnsi="Arial" w:cs="Arial"/>
                <w:i/>
                <w:sz w:val="18"/>
                <w:szCs w:val="18"/>
              </w:rPr>
              <w:t>20</w:t>
            </w:r>
            <w:r w:rsidR="005A13B9">
              <w:rPr>
                <w:rFonts w:ascii="Arial" w:hAnsi="Arial" w:cs="Arial"/>
                <w:i/>
                <w:sz w:val="18"/>
                <w:szCs w:val="18"/>
              </w:rPr>
              <w:t>20</w:t>
            </w:r>
            <w:r>
              <w:rPr>
                <w:rFonts w:ascii="Arial" w:hAnsi="Arial" w:cs="Arial"/>
                <w:i/>
                <w:sz w:val="18"/>
                <w:szCs w:val="18"/>
              </w:rPr>
              <w:t>/</w:t>
            </w:r>
            <w:r w:rsidR="005A13B9">
              <w:rPr>
                <w:rFonts w:ascii="Arial" w:hAnsi="Arial" w:cs="Arial"/>
                <w:i/>
                <w:sz w:val="18"/>
                <w:szCs w:val="18"/>
              </w:rPr>
              <w:t>21</w:t>
            </w:r>
            <w:r w:rsidRPr="00305A79">
              <w:rPr>
                <w:rFonts w:ascii="Arial" w:hAnsi="Arial" w:cs="Arial"/>
                <w:i/>
                <w:sz w:val="18"/>
                <w:szCs w:val="18"/>
              </w:rPr>
              <w:t xml:space="preserve"> session</w:t>
            </w:r>
          </w:p>
        </w:tc>
        <w:tc>
          <w:tcPr>
            <w:tcW w:w="2409" w:type="dxa"/>
            <w:shd w:val="clear" w:color="auto" w:fill="C2D69B" w:themeFill="accent3" w:themeFillTint="99"/>
          </w:tcPr>
          <w:p w:rsidR="0055258D" w:rsidP="00F636BA" w:rsidRDefault="0055258D" w14:paraId="1BCCEBC7" w14:textId="77777777">
            <w:pPr>
              <w:spacing w:line="276" w:lineRule="auto"/>
              <w:rPr>
                <w:rFonts w:ascii="Arial" w:hAnsi="Arial" w:cs="Arial"/>
                <w:i/>
                <w:sz w:val="18"/>
                <w:szCs w:val="18"/>
              </w:rPr>
            </w:pPr>
          </w:p>
          <w:p w:rsidRPr="00305A79" w:rsidR="0055258D" w:rsidP="00F636BA" w:rsidRDefault="0055258D" w14:paraId="1F7E000B" w14:textId="6B442497">
            <w:pPr>
              <w:spacing w:line="276" w:lineRule="auto"/>
              <w:rPr>
                <w:rFonts w:ascii="Arial" w:hAnsi="Arial" w:cs="Arial"/>
                <w:i/>
                <w:sz w:val="18"/>
                <w:szCs w:val="18"/>
              </w:rPr>
            </w:pPr>
            <w:r w:rsidRPr="00305A79">
              <w:rPr>
                <w:rFonts w:ascii="Arial" w:hAnsi="Arial" w:cs="Arial"/>
                <w:i/>
                <w:sz w:val="18"/>
                <w:szCs w:val="18"/>
              </w:rPr>
              <w:t xml:space="preserve">21 </w:t>
            </w:r>
            <w:r>
              <w:rPr>
                <w:rFonts w:ascii="Arial" w:hAnsi="Arial" w:cs="Arial"/>
                <w:i/>
                <w:sz w:val="18"/>
                <w:szCs w:val="18"/>
              </w:rPr>
              <w:t xml:space="preserve">Sept </w:t>
            </w:r>
            <w:r w:rsidRPr="00305A79">
              <w:rPr>
                <w:rFonts w:ascii="Arial" w:hAnsi="Arial" w:cs="Arial"/>
                <w:i/>
                <w:sz w:val="18"/>
                <w:szCs w:val="18"/>
              </w:rPr>
              <w:t>20</w:t>
            </w:r>
            <w:r w:rsidR="007A279E">
              <w:rPr>
                <w:rFonts w:ascii="Arial" w:hAnsi="Arial" w:cs="Arial"/>
                <w:i/>
                <w:sz w:val="18"/>
                <w:szCs w:val="18"/>
              </w:rPr>
              <w:t>23</w:t>
            </w:r>
            <w:r w:rsidRPr="00305A79">
              <w:rPr>
                <w:rFonts w:ascii="Arial" w:hAnsi="Arial" w:cs="Arial"/>
                <w:i/>
                <w:sz w:val="18"/>
                <w:szCs w:val="18"/>
              </w:rPr>
              <w:t xml:space="preserve"> – </w:t>
            </w:r>
            <w:r w:rsidRPr="00AF5D01">
              <w:rPr>
                <w:rFonts w:ascii="Arial" w:hAnsi="Arial" w:cs="Arial"/>
                <w:i/>
                <w:sz w:val="18"/>
                <w:szCs w:val="18"/>
              </w:rPr>
              <w:t>A&amp;F staff are in consultation with other departments</w:t>
            </w:r>
            <w:r>
              <w:rPr>
                <w:rFonts w:ascii="Arial" w:hAnsi="Arial" w:cs="Arial"/>
                <w:i/>
                <w:sz w:val="18"/>
                <w:szCs w:val="18"/>
              </w:rPr>
              <w:t xml:space="preserve"> and progress will be monitored via the SSCC</w:t>
            </w:r>
            <w:r w:rsidRPr="00AF5D01">
              <w:rPr>
                <w:rFonts w:ascii="Arial" w:hAnsi="Arial" w:cs="Arial"/>
                <w:i/>
                <w:sz w:val="18"/>
                <w:szCs w:val="18"/>
              </w:rPr>
              <w:t>.</w:t>
            </w:r>
          </w:p>
        </w:tc>
        <w:tc>
          <w:tcPr>
            <w:tcW w:w="1134" w:type="dxa"/>
            <w:shd w:val="clear" w:color="auto" w:fill="92D050"/>
          </w:tcPr>
          <w:p w:rsidR="0055258D" w:rsidP="007A279E" w:rsidRDefault="0055258D" w14:paraId="3FD47C2A" w14:textId="77777777">
            <w:pPr>
              <w:spacing w:line="276" w:lineRule="auto"/>
              <w:ind w:right="-112"/>
              <w:rPr>
                <w:rFonts w:ascii="Arial" w:hAnsi="Arial" w:cs="Arial"/>
                <w:i/>
                <w:sz w:val="18"/>
                <w:szCs w:val="18"/>
              </w:rPr>
            </w:pPr>
          </w:p>
          <w:p w:rsidR="007A279E" w:rsidP="007A279E" w:rsidRDefault="0055258D" w14:paraId="684415AC" w14:textId="77777777">
            <w:pPr>
              <w:spacing w:line="276" w:lineRule="auto"/>
              <w:ind w:right="-112"/>
              <w:rPr>
                <w:rFonts w:ascii="Arial" w:hAnsi="Arial" w:cs="Arial"/>
                <w:i/>
                <w:sz w:val="18"/>
                <w:szCs w:val="18"/>
              </w:rPr>
            </w:pPr>
            <w:r>
              <w:rPr>
                <w:rFonts w:ascii="Arial" w:hAnsi="Arial" w:cs="Arial"/>
                <w:i/>
                <w:sz w:val="18"/>
                <w:szCs w:val="18"/>
              </w:rPr>
              <w:t xml:space="preserve">ON </w:t>
            </w:r>
          </w:p>
          <w:p w:rsidRPr="00305A79" w:rsidR="0055258D" w:rsidP="007A279E" w:rsidRDefault="0055258D" w14:paraId="55AC2CC0" w14:textId="1CF7C4C2">
            <w:pPr>
              <w:spacing w:line="276" w:lineRule="auto"/>
              <w:ind w:right="-112"/>
              <w:rPr>
                <w:rFonts w:ascii="Arial" w:hAnsi="Arial" w:cs="Arial"/>
                <w:i/>
                <w:sz w:val="18"/>
                <w:szCs w:val="18"/>
              </w:rPr>
            </w:pPr>
            <w:r>
              <w:rPr>
                <w:rFonts w:ascii="Arial" w:hAnsi="Arial" w:cs="Arial"/>
                <w:i/>
                <w:sz w:val="18"/>
                <w:szCs w:val="18"/>
              </w:rPr>
              <w:t>TRACK</w:t>
            </w:r>
          </w:p>
        </w:tc>
      </w:tr>
      <w:tr w:rsidRPr="00305A79" w:rsidR="00AF5E69" w:rsidTr="007A279E" w14:paraId="4E8E9BE4" w14:textId="77777777">
        <w:tc>
          <w:tcPr>
            <w:tcW w:w="1637" w:type="dxa"/>
            <w:shd w:val="clear" w:color="auto" w:fill="C2D69B" w:themeFill="accent3" w:themeFillTint="99"/>
          </w:tcPr>
          <w:p w:rsidRPr="004D5634" w:rsidR="00AF5E69" w:rsidP="00F636BA" w:rsidRDefault="00AF5E69" w14:paraId="5CF990D8" w14:textId="77777777">
            <w:pPr>
              <w:spacing w:line="276" w:lineRule="auto"/>
              <w:rPr>
                <w:rFonts w:ascii="Arial" w:hAnsi="Arial" w:cs="Arial"/>
                <w:b/>
                <w:i/>
                <w:color w:val="FF0000"/>
                <w:sz w:val="18"/>
                <w:szCs w:val="18"/>
                <w:u w:val="single"/>
              </w:rPr>
            </w:pPr>
            <w:r w:rsidRPr="004D5634">
              <w:rPr>
                <w:rFonts w:ascii="Arial" w:hAnsi="Arial" w:cs="Arial"/>
                <w:b/>
                <w:i/>
                <w:color w:val="FF0000"/>
                <w:sz w:val="18"/>
                <w:szCs w:val="18"/>
                <w:u w:val="single"/>
              </w:rPr>
              <w:t>EXAMPLE</w:t>
            </w:r>
          </w:p>
          <w:p w:rsidRPr="00305A79" w:rsidR="00AF5E69" w:rsidP="00F636BA" w:rsidRDefault="00AF5E69" w14:paraId="6D368D53" w14:textId="74ED9A05">
            <w:pPr>
              <w:spacing w:line="276" w:lineRule="auto"/>
              <w:rPr>
                <w:rFonts w:ascii="Arial" w:hAnsi="Arial" w:cs="Arial"/>
                <w:i/>
                <w:sz w:val="18"/>
                <w:szCs w:val="18"/>
              </w:rPr>
            </w:pPr>
            <w:r>
              <w:rPr>
                <w:rFonts w:ascii="Arial" w:hAnsi="Arial" w:cs="Arial"/>
                <w:b/>
                <w:i/>
                <w:sz w:val="18"/>
                <w:szCs w:val="18"/>
              </w:rPr>
              <w:t>GP</w:t>
            </w:r>
            <w:r w:rsidR="005A13B9">
              <w:rPr>
                <w:rFonts w:ascii="Arial" w:hAnsi="Arial" w:cs="Arial"/>
                <w:b/>
                <w:i/>
                <w:sz w:val="18"/>
                <w:szCs w:val="18"/>
              </w:rPr>
              <w:t>21</w:t>
            </w:r>
            <w:r>
              <w:rPr>
                <w:rFonts w:ascii="Arial" w:hAnsi="Arial" w:cs="Arial"/>
                <w:b/>
                <w:i/>
                <w:sz w:val="18"/>
                <w:szCs w:val="18"/>
              </w:rPr>
              <w:t>/</w:t>
            </w:r>
            <w:r w:rsidR="005A13B9">
              <w:rPr>
                <w:rFonts w:ascii="Arial" w:hAnsi="Arial" w:cs="Arial"/>
                <w:b/>
                <w:i/>
                <w:sz w:val="18"/>
                <w:szCs w:val="18"/>
              </w:rPr>
              <w:t>22</w:t>
            </w:r>
            <w:r>
              <w:rPr>
                <w:rFonts w:ascii="Arial" w:hAnsi="Arial" w:cs="Arial"/>
                <w:b/>
                <w:i/>
                <w:sz w:val="18"/>
                <w:szCs w:val="18"/>
              </w:rPr>
              <w:t xml:space="preserve"> - 1</w:t>
            </w:r>
          </w:p>
        </w:tc>
        <w:tc>
          <w:tcPr>
            <w:tcW w:w="1007" w:type="dxa"/>
            <w:shd w:val="clear" w:color="auto" w:fill="C2D69B" w:themeFill="accent3" w:themeFillTint="99"/>
          </w:tcPr>
          <w:p w:rsidR="00AF5E69" w:rsidP="00F636BA" w:rsidRDefault="00AF5E69" w14:paraId="60D8A7B4" w14:textId="77777777">
            <w:pPr>
              <w:spacing w:line="276" w:lineRule="auto"/>
              <w:rPr>
                <w:rFonts w:ascii="Arial" w:hAnsi="Arial" w:cs="Arial"/>
                <w:i/>
                <w:sz w:val="18"/>
                <w:szCs w:val="18"/>
              </w:rPr>
            </w:pPr>
            <w:r>
              <w:rPr>
                <w:rFonts w:ascii="Arial" w:hAnsi="Arial" w:cs="Arial"/>
                <w:i/>
                <w:sz w:val="18"/>
                <w:szCs w:val="18"/>
              </w:rPr>
              <w:t xml:space="preserve">3. External </w:t>
            </w:r>
            <w:r>
              <w:rPr>
                <w:rFonts w:ascii="Arial" w:hAnsi="Arial" w:cs="Arial"/>
                <w:i/>
                <w:sz w:val="18"/>
                <w:szCs w:val="18"/>
              </w:rPr>
              <w:lastRenderedPageBreak/>
              <w:t>Examiner feedback</w:t>
            </w:r>
          </w:p>
          <w:p w:rsidRPr="00335188" w:rsidR="00AF5E69" w:rsidP="00F636BA" w:rsidRDefault="00AF5E69" w14:paraId="72A69CA6" w14:textId="77777777">
            <w:pPr>
              <w:spacing w:line="276" w:lineRule="auto"/>
              <w:rPr>
                <w:rFonts w:ascii="Arial" w:hAnsi="Arial" w:cs="Arial"/>
                <w:i/>
                <w:sz w:val="10"/>
                <w:szCs w:val="10"/>
              </w:rPr>
            </w:pPr>
          </w:p>
          <w:p w:rsidR="00AF5E69" w:rsidP="00F636BA" w:rsidRDefault="00AF5E69" w14:paraId="7CD47A99" w14:textId="77777777">
            <w:pPr>
              <w:spacing w:line="276" w:lineRule="auto"/>
              <w:rPr>
                <w:rFonts w:ascii="Arial" w:hAnsi="Arial" w:cs="Arial"/>
                <w:i/>
                <w:sz w:val="18"/>
                <w:szCs w:val="18"/>
              </w:rPr>
            </w:pPr>
            <w:r>
              <w:rPr>
                <w:rFonts w:ascii="Arial" w:hAnsi="Arial" w:cs="Arial"/>
                <w:i/>
                <w:sz w:val="18"/>
                <w:szCs w:val="18"/>
              </w:rPr>
              <w:t>&amp;</w:t>
            </w:r>
          </w:p>
          <w:p w:rsidRPr="00335188" w:rsidR="00AF5E69" w:rsidP="00F636BA" w:rsidRDefault="00AF5E69" w14:paraId="7E7027CE" w14:textId="77777777">
            <w:pPr>
              <w:spacing w:line="276" w:lineRule="auto"/>
              <w:rPr>
                <w:rFonts w:ascii="Arial" w:hAnsi="Arial" w:cs="Arial"/>
                <w:i/>
                <w:sz w:val="10"/>
                <w:szCs w:val="10"/>
              </w:rPr>
            </w:pPr>
          </w:p>
          <w:p w:rsidR="00AF5E69" w:rsidP="00F636BA" w:rsidRDefault="00AF5E69" w14:paraId="2FB3FD27" w14:textId="77777777">
            <w:pPr>
              <w:spacing w:line="276" w:lineRule="auto"/>
              <w:rPr>
                <w:rFonts w:ascii="Arial" w:hAnsi="Arial" w:cs="Arial"/>
                <w:i/>
                <w:sz w:val="18"/>
                <w:szCs w:val="18"/>
              </w:rPr>
            </w:pPr>
            <w:r>
              <w:rPr>
                <w:rFonts w:ascii="Arial" w:hAnsi="Arial" w:cs="Arial"/>
                <w:i/>
                <w:sz w:val="18"/>
                <w:szCs w:val="18"/>
              </w:rPr>
              <w:t>4. ESA feedback</w:t>
            </w:r>
          </w:p>
        </w:tc>
        <w:tc>
          <w:tcPr>
            <w:tcW w:w="4297" w:type="dxa"/>
            <w:shd w:val="clear" w:color="auto" w:fill="C2D69B" w:themeFill="accent3" w:themeFillTint="99"/>
          </w:tcPr>
          <w:p w:rsidR="00BC7869" w:rsidP="00F636BA" w:rsidRDefault="00BC7869" w14:paraId="1FA7A452" w14:textId="77777777">
            <w:pPr>
              <w:tabs>
                <w:tab w:val="left" w:pos="993"/>
              </w:tabs>
              <w:spacing w:line="276" w:lineRule="auto"/>
              <w:rPr>
                <w:rFonts w:ascii="Arial" w:hAnsi="Arial" w:cs="Arial"/>
                <w:i/>
                <w:sz w:val="18"/>
                <w:szCs w:val="18"/>
              </w:rPr>
            </w:pPr>
          </w:p>
          <w:p w:rsidRPr="00AF5E69" w:rsidR="00AF5E69" w:rsidP="00F636BA" w:rsidRDefault="00AF5E69" w14:paraId="4DC38B67" w14:textId="19E5CAF4">
            <w:pPr>
              <w:tabs>
                <w:tab w:val="left" w:pos="993"/>
              </w:tabs>
              <w:spacing w:line="276" w:lineRule="auto"/>
              <w:rPr>
                <w:rFonts w:ascii="Arial" w:hAnsi="Arial" w:cs="Arial"/>
                <w:i/>
                <w:sz w:val="18"/>
                <w:szCs w:val="18"/>
              </w:rPr>
            </w:pPr>
            <w:r>
              <w:rPr>
                <w:rFonts w:ascii="Arial" w:hAnsi="Arial" w:cs="Arial"/>
                <w:i/>
                <w:sz w:val="18"/>
                <w:szCs w:val="18"/>
              </w:rPr>
              <w:t xml:space="preserve">External Examiner report (John Jones, </w:t>
            </w:r>
            <w:r w:rsidR="007A279E">
              <w:rPr>
                <w:rFonts w:ascii="Arial" w:hAnsi="Arial" w:cs="Arial"/>
                <w:i/>
                <w:sz w:val="18"/>
                <w:szCs w:val="18"/>
              </w:rPr>
              <w:t>2022/23</w:t>
            </w:r>
            <w:r w:rsidRPr="00AF5E69">
              <w:rPr>
                <w:rFonts w:ascii="Arial" w:hAnsi="Arial" w:cs="Arial"/>
                <w:i/>
                <w:sz w:val="18"/>
                <w:szCs w:val="18"/>
              </w:rPr>
              <w:t xml:space="preserve">); </w:t>
            </w:r>
            <w:r>
              <w:rPr>
                <w:rFonts w:ascii="Arial" w:hAnsi="Arial" w:cs="Arial"/>
                <w:i/>
                <w:sz w:val="18"/>
                <w:szCs w:val="18"/>
              </w:rPr>
              <w:t xml:space="preserve">ESA annual report (Sue Smith, </w:t>
            </w:r>
            <w:r w:rsidR="007A279E">
              <w:rPr>
                <w:rFonts w:ascii="Arial" w:hAnsi="Arial" w:cs="Arial"/>
                <w:i/>
                <w:sz w:val="18"/>
                <w:szCs w:val="18"/>
              </w:rPr>
              <w:t>2022/23</w:t>
            </w:r>
            <w:r w:rsidRPr="00AF5E69">
              <w:rPr>
                <w:rFonts w:ascii="Arial" w:hAnsi="Arial" w:cs="Arial"/>
                <w:i/>
                <w:sz w:val="18"/>
                <w:szCs w:val="18"/>
              </w:rPr>
              <w:t>)</w:t>
            </w:r>
            <w:r>
              <w:rPr>
                <w:rFonts w:ascii="Arial" w:hAnsi="Arial" w:cs="Arial"/>
                <w:i/>
                <w:sz w:val="18"/>
                <w:szCs w:val="18"/>
              </w:rPr>
              <w:t>:</w:t>
            </w:r>
          </w:p>
          <w:p w:rsidRPr="00305A79" w:rsidR="00AF5E69" w:rsidP="00F636BA" w:rsidRDefault="00AF5E69" w14:paraId="61C7C4CF" w14:textId="77777777">
            <w:pPr>
              <w:tabs>
                <w:tab w:val="left" w:pos="993"/>
              </w:tabs>
              <w:spacing w:line="276" w:lineRule="auto"/>
              <w:rPr>
                <w:rFonts w:ascii="Arial" w:hAnsi="Arial" w:cs="Arial"/>
                <w:i/>
                <w:sz w:val="18"/>
                <w:szCs w:val="18"/>
              </w:rPr>
            </w:pPr>
            <w:r w:rsidRPr="00AF5E69">
              <w:rPr>
                <w:rFonts w:ascii="Arial" w:hAnsi="Arial" w:cs="Arial"/>
                <w:i/>
                <w:sz w:val="18"/>
                <w:szCs w:val="18"/>
              </w:rPr>
              <w:lastRenderedPageBreak/>
              <w:t>Intercultural studies element of is a USP of provision</w:t>
            </w:r>
          </w:p>
        </w:tc>
        <w:tc>
          <w:tcPr>
            <w:tcW w:w="1985" w:type="dxa"/>
            <w:shd w:val="clear" w:color="auto" w:fill="C2D69B" w:themeFill="accent3" w:themeFillTint="99"/>
          </w:tcPr>
          <w:p w:rsidR="00AF5E69" w:rsidP="00F636BA" w:rsidRDefault="00AF5E69" w14:paraId="47D62399" w14:textId="77777777">
            <w:pPr>
              <w:spacing w:line="276" w:lineRule="auto"/>
              <w:rPr>
                <w:rFonts w:ascii="Arial" w:hAnsi="Arial" w:cs="Arial"/>
                <w:i/>
                <w:sz w:val="18"/>
                <w:szCs w:val="18"/>
              </w:rPr>
            </w:pPr>
          </w:p>
          <w:p w:rsidR="00335188" w:rsidP="00F636BA" w:rsidRDefault="00AF5E69" w14:paraId="7D207BB8" w14:textId="77777777">
            <w:pPr>
              <w:spacing w:line="276" w:lineRule="auto"/>
              <w:rPr>
                <w:rFonts w:ascii="Arial" w:hAnsi="Arial" w:cs="Arial"/>
                <w:i/>
                <w:sz w:val="18"/>
                <w:szCs w:val="18"/>
              </w:rPr>
            </w:pPr>
            <w:r w:rsidRPr="00AF5E69">
              <w:rPr>
                <w:rFonts w:ascii="Arial" w:hAnsi="Arial" w:cs="Arial"/>
                <w:i/>
                <w:sz w:val="18"/>
                <w:szCs w:val="18"/>
              </w:rPr>
              <w:t xml:space="preserve">Highlight additional benefits of </w:t>
            </w:r>
            <w:r w:rsidRPr="00AF5E69">
              <w:rPr>
                <w:rFonts w:ascii="Arial" w:hAnsi="Arial" w:cs="Arial"/>
                <w:i/>
                <w:sz w:val="18"/>
                <w:szCs w:val="18"/>
              </w:rPr>
              <w:lastRenderedPageBreak/>
              <w:t>intercultural awareness; transf</w:t>
            </w:r>
            <w:r>
              <w:rPr>
                <w:rFonts w:ascii="Arial" w:hAnsi="Arial" w:cs="Arial"/>
                <w:i/>
                <w:sz w:val="18"/>
                <w:szCs w:val="18"/>
              </w:rPr>
              <w:t>erable and employability skills</w:t>
            </w:r>
            <w:r w:rsidRPr="00AF5E69">
              <w:rPr>
                <w:rFonts w:ascii="Arial" w:hAnsi="Arial" w:cs="Arial"/>
                <w:i/>
                <w:sz w:val="18"/>
                <w:szCs w:val="18"/>
              </w:rPr>
              <w:t xml:space="preserve"> in the marketing of the </w:t>
            </w:r>
            <w:r>
              <w:rPr>
                <w:rFonts w:ascii="Arial" w:hAnsi="Arial" w:cs="Arial"/>
                <w:i/>
                <w:sz w:val="18"/>
                <w:szCs w:val="18"/>
              </w:rPr>
              <w:t>programme</w:t>
            </w:r>
            <w:r w:rsidR="00335188">
              <w:rPr>
                <w:rFonts w:ascii="Arial" w:hAnsi="Arial" w:cs="Arial"/>
                <w:i/>
                <w:sz w:val="18"/>
                <w:szCs w:val="18"/>
              </w:rPr>
              <w:t xml:space="preserve">. </w:t>
            </w:r>
          </w:p>
          <w:p w:rsidR="00AF5E69" w:rsidP="00F636BA" w:rsidRDefault="00335188" w14:paraId="62374B8F" w14:textId="77777777">
            <w:pPr>
              <w:spacing w:line="276" w:lineRule="auto"/>
              <w:rPr>
                <w:rFonts w:ascii="Arial" w:hAnsi="Arial" w:cs="Arial"/>
                <w:i/>
                <w:sz w:val="18"/>
                <w:szCs w:val="18"/>
              </w:rPr>
            </w:pPr>
            <w:r>
              <w:rPr>
                <w:rFonts w:ascii="Arial" w:hAnsi="Arial" w:cs="Arial"/>
                <w:i/>
                <w:sz w:val="18"/>
                <w:szCs w:val="18"/>
              </w:rPr>
              <w:t>Share with similar programmes via Programme Leaders at the PMB.</w:t>
            </w:r>
          </w:p>
          <w:p w:rsidRPr="00305A79" w:rsidR="00335188" w:rsidP="00F636BA" w:rsidRDefault="00335188" w14:paraId="7E5AA7C1" w14:textId="77777777">
            <w:pPr>
              <w:spacing w:line="276" w:lineRule="auto"/>
              <w:rPr>
                <w:rFonts w:ascii="Arial" w:hAnsi="Arial" w:cs="Arial"/>
                <w:i/>
                <w:sz w:val="18"/>
                <w:szCs w:val="18"/>
              </w:rPr>
            </w:pPr>
            <w:r>
              <w:rPr>
                <w:rFonts w:ascii="Arial" w:hAnsi="Arial" w:cs="Arial"/>
                <w:i/>
                <w:sz w:val="18"/>
                <w:szCs w:val="18"/>
              </w:rPr>
              <w:t>Design marketing strapline in promotional material.</w:t>
            </w:r>
          </w:p>
        </w:tc>
        <w:tc>
          <w:tcPr>
            <w:tcW w:w="1701" w:type="dxa"/>
            <w:shd w:val="clear" w:color="auto" w:fill="C2D69B" w:themeFill="accent3" w:themeFillTint="99"/>
          </w:tcPr>
          <w:p w:rsidR="004D5634" w:rsidP="00F636BA" w:rsidRDefault="004D5634" w14:paraId="76E28C26" w14:textId="77777777">
            <w:pPr>
              <w:spacing w:line="276" w:lineRule="auto"/>
              <w:rPr>
                <w:rFonts w:ascii="Arial" w:hAnsi="Arial" w:cs="Arial"/>
                <w:i/>
                <w:sz w:val="18"/>
                <w:szCs w:val="18"/>
              </w:rPr>
            </w:pPr>
          </w:p>
          <w:p w:rsidRPr="00305A79" w:rsidR="00AF5E69" w:rsidP="00F636BA" w:rsidRDefault="00AF5E69" w14:paraId="6C278384" w14:textId="77777777">
            <w:pPr>
              <w:spacing w:line="276" w:lineRule="auto"/>
              <w:rPr>
                <w:rFonts w:ascii="Arial" w:hAnsi="Arial" w:cs="Arial"/>
                <w:i/>
                <w:sz w:val="18"/>
                <w:szCs w:val="18"/>
              </w:rPr>
            </w:pPr>
            <w:r>
              <w:rPr>
                <w:rFonts w:ascii="Arial" w:hAnsi="Arial" w:cs="Arial"/>
                <w:i/>
                <w:sz w:val="18"/>
                <w:szCs w:val="18"/>
              </w:rPr>
              <w:t xml:space="preserve">Partner and DMU faculty </w:t>
            </w:r>
            <w:r w:rsidRPr="00AF5E69">
              <w:rPr>
                <w:rFonts w:ascii="Arial" w:hAnsi="Arial" w:cs="Arial"/>
                <w:i/>
                <w:sz w:val="18"/>
                <w:szCs w:val="18"/>
              </w:rPr>
              <w:t>Marketing</w:t>
            </w:r>
          </w:p>
        </w:tc>
        <w:tc>
          <w:tcPr>
            <w:tcW w:w="1134" w:type="dxa"/>
            <w:shd w:val="clear" w:color="auto" w:fill="C2D69B" w:themeFill="accent3" w:themeFillTint="99"/>
          </w:tcPr>
          <w:p w:rsidR="00335188" w:rsidP="00F636BA" w:rsidRDefault="00335188" w14:paraId="42ED4694" w14:textId="77777777">
            <w:pPr>
              <w:spacing w:line="276" w:lineRule="auto"/>
              <w:rPr>
                <w:rFonts w:ascii="Arial" w:hAnsi="Arial" w:cs="Arial"/>
                <w:i/>
                <w:sz w:val="18"/>
                <w:szCs w:val="18"/>
              </w:rPr>
            </w:pPr>
          </w:p>
          <w:p w:rsidRPr="00305A79" w:rsidR="00AF5E69" w:rsidP="00F636BA" w:rsidRDefault="00AF5E69" w14:paraId="23B97DB3" w14:textId="7A3BC6FB">
            <w:pPr>
              <w:spacing w:line="276" w:lineRule="auto"/>
              <w:rPr>
                <w:rFonts w:ascii="Arial" w:hAnsi="Arial" w:cs="Arial"/>
                <w:i/>
                <w:sz w:val="18"/>
                <w:szCs w:val="18"/>
              </w:rPr>
            </w:pPr>
            <w:r>
              <w:rPr>
                <w:rFonts w:ascii="Arial" w:hAnsi="Arial" w:cs="Arial"/>
                <w:i/>
                <w:sz w:val="18"/>
                <w:szCs w:val="18"/>
              </w:rPr>
              <w:t>December 20</w:t>
            </w:r>
            <w:r w:rsidR="005A13B9">
              <w:rPr>
                <w:rFonts w:ascii="Arial" w:hAnsi="Arial" w:cs="Arial"/>
                <w:i/>
                <w:sz w:val="18"/>
                <w:szCs w:val="18"/>
              </w:rPr>
              <w:t>2</w:t>
            </w:r>
            <w:r w:rsidR="007A279E">
              <w:rPr>
                <w:rFonts w:ascii="Arial" w:hAnsi="Arial" w:cs="Arial"/>
                <w:i/>
                <w:sz w:val="18"/>
                <w:szCs w:val="18"/>
              </w:rPr>
              <w:t>3</w:t>
            </w:r>
          </w:p>
        </w:tc>
        <w:tc>
          <w:tcPr>
            <w:tcW w:w="2409" w:type="dxa"/>
            <w:shd w:val="clear" w:color="auto" w:fill="C2D69B" w:themeFill="accent3" w:themeFillTint="99"/>
          </w:tcPr>
          <w:p w:rsidR="00335188" w:rsidP="00F636BA" w:rsidRDefault="00335188" w14:paraId="1E17FF04" w14:textId="77777777">
            <w:pPr>
              <w:spacing w:line="276" w:lineRule="auto"/>
              <w:rPr>
                <w:rFonts w:ascii="Arial" w:hAnsi="Arial" w:cs="Arial"/>
                <w:i/>
                <w:sz w:val="18"/>
                <w:szCs w:val="18"/>
              </w:rPr>
            </w:pPr>
          </w:p>
          <w:p w:rsidR="00AF5E69" w:rsidP="00F636BA" w:rsidRDefault="00AF5E69" w14:paraId="199EFEC4" w14:textId="77777777">
            <w:pPr>
              <w:spacing w:line="276" w:lineRule="auto"/>
              <w:rPr>
                <w:rFonts w:ascii="Arial" w:hAnsi="Arial" w:cs="Arial"/>
                <w:i/>
                <w:sz w:val="18"/>
                <w:szCs w:val="18"/>
              </w:rPr>
            </w:pPr>
            <w:r>
              <w:rPr>
                <w:rFonts w:ascii="Arial" w:hAnsi="Arial" w:cs="Arial"/>
                <w:i/>
                <w:sz w:val="18"/>
                <w:szCs w:val="18"/>
              </w:rPr>
              <w:t xml:space="preserve">Contact </w:t>
            </w:r>
            <w:r w:rsidR="00DC4FC5">
              <w:rPr>
                <w:rFonts w:ascii="Arial" w:hAnsi="Arial" w:cs="Arial"/>
                <w:i/>
                <w:sz w:val="18"/>
                <w:szCs w:val="18"/>
              </w:rPr>
              <w:t xml:space="preserve">to be </w:t>
            </w:r>
            <w:r>
              <w:rPr>
                <w:rFonts w:ascii="Arial" w:hAnsi="Arial" w:cs="Arial"/>
                <w:i/>
                <w:sz w:val="18"/>
                <w:szCs w:val="18"/>
              </w:rPr>
              <w:t xml:space="preserve">made between partner and DMU </w:t>
            </w:r>
            <w:r>
              <w:rPr>
                <w:rFonts w:ascii="Arial" w:hAnsi="Arial" w:cs="Arial"/>
                <w:i/>
                <w:sz w:val="18"/>
                <w:szCs w:val="18"/>
              </w:rPr>
              <w:lastRenderedPageBreak/>
              <w:t>Marketing teams</w:t>
            </w:r>
            <w:r w:rsidR="00335188">
              <w:rPr>
                <w:rFonts w:ascii="Arial" w:hAnsi="Arial" w:cs="Arial"/>
                <w:i/>
                <w:sz w:val="18"/>
                <w:szCs w:val="18"/>
              </w:rPr>
              <w:t xml:space="preserve"> to approve strapline.</w:t>
            </w:r>
          </w:p>
          <w:p w:rsidR="00335188" w:rsidP="00F636BA" w:rsidRDefault="00335188" w14:paraId="03A07588" w14:textId="77777777">
            <w:pPr>
              <w:spacing w:line="276" w:lineRule="auto"/>
              <w:rPr>
                <w:rFonts w:ascii="Arial" w:hAnsi="Arial" w:cs="Arial"/>
                <w:i/>
                <w:sz w:val="18"/>
                <w:szCs w:val="18"/>
              </w:rPr>
            </w:pPr>
          </w:p>
          <w:p w:rsidRPr="00305A79" w:rsidR="00335188" w:rsidP="00F636BA" w:rsidRDefault="00335188" w14:paraId="3DC98B18" w14:textId="77777777">
            <w:pPr>
              <w:spacing w:line="276" w:lineRule="auto"/>
              <w:rPr>
                <w:rFonts w:ascii="Arial" w:hAnsi="Arial" w:cs="Arial"/>
                <w:i/>
                <w:sz w:val="18"/>
                <w:szCs w:val="18"/>
              </w:rPr>
            </w:pPr>
            <w:r>
              <w:rPr>
                <w:rFonts w:ascii="Arial" w:hAnsi="Arial" w:cs="Arial"/>
                <w:i/>
                <w:sz w:val="18"/>
                <w:szCs w:val="18"/>
              </w:rPr>
              <w:t xml:space="preserve">Link Tutor to disseminate GP at the faculty PMB if PL not present. </w:t>
            </w:r>
          </w:p>
        </w:tc>
        <w:tc>
          <w:tcPr>
            <w:tcW w:w="1134" w:type="dxa"/>
            <w:shd w:val="clear" w:color="auto" w:fill="B2A1C7" w:themeFill="accent4" w:themeFillTint="99"/>
          </w:tcPr>
          <w:p w:rsidR="00AF5E69" w:rsidP="007A279E" w:rsidRDefault="00AF5E69" w14:paraId="77E9E365" w14:textId="77777777">
            <w:pPr>
              <w:spacing w:line="276" w:lineRule="auto"/>
              <w:ind w:right="-112"/>
              <w:rPr>
                <w:rFonts w:ascii="Arial" w:hAnsi="Arial" w:cs="Arial"/>
                <w:i/>
                <w:sz w:val="18"/>
                <w:szCs w:val="18"/>
              </w:rPr>
            </w:pPr>
          </w:p>
          <w:p w:rsidRPr="00305A79" w:rsidR="00AF5E69" w:rsidP="007A279E" w:rsidRDefault="00335188" w14:paraId="62C58510" w14:textId="77777777">
            <w:pPr>
              <w:spacing w:line="276" w:lineRule="auto"/>
              <w:ind w:right="-112"/>
              <w:rPr>
                <w:rFonts w:ascii="Arial" w:hAnsi="Arial" w:cs="Arial"/>
                <w:i/>
                <w:sz w:val="18"/>
                <w:szCs w:val="18"/>
              </w:rPr>
            </w:pPr>
            <w:r>
              <w:rPr>
                <w:rFonts w:ascii="Arial" w:hAnsi="Arial" w:cs="Arial"/>
                <w:i/>
                <w:sz w:val="18"/>
                <w:szCs w:val="18"/>
              </w:rPr>
              <w:lastRenderedPageBreak/>
              <w:t>NOT STARTED YET</w:t>
            </w:r>
          </w:p>
        </w:tc>
      </w:tr>
      <w:tr w:rsidRPr="00305A79" w:rsidR="0055258D" w:rsidTr="007A279E" w14:paraId="041B576D" w14:textId="77777777">
        <w:tc>
          <w:tcPr>
            <w:tcW w:w="1637" w:type="dxa"/>
          </w:tcPr>
          <w:p w:rsidRPr="00305A79" w:rsidR="0055258D" w:rsidP="00F636BA" w:rsidRDefault="0055258D" w14:paraId="4FFF54F1" w14:textId="77777777">
            <w:pPr>
              <w:spacing w:line="276" w:lineRule="auto"/>
              <w:rPr>
                <w:rFonts w:ascii="Arial" w:hAnsi="Arial" w:cs="Arial"/>
                <w:sz w:val="20"/>
                <w:szCs w:val="20"/>
              </w:rPr>
            </w:pPr>
          </w:p>
        </w:tc>
        <w:tc>
          <w:tcPr>
            <w:tcW w:w="1007" w:type="dxa"/>
          </w:tcPr>
          <w:p w:rsidRPr="00305A79" w:rsidR="0055258D" w:rsidP="00F636BA" w:rsidRDefault="0055258D" w14:paraId="116A7699" w14:textId="77777777">
            <w:pPr>
              <w:spacing w:line="276" w:lineRule="auto"/>
              <w:rPr>
                <w:rFonts w:ascii="Arial" w:hAnsi="Arial" w:cs="Arial"/>
                <w:sz w:val="20"/>
                <w:szCs w:val="20"/>
              </w:rPr>
            </w:pPr>
          </w:p>
        </w:tc>
        <w:tc>
          <w:tcPr>
            <w:tcW w:w="4297" w:type="dxa"/>
          </w:tcPr>
          <w:p w:rsidRPr="00305A79" w:rsidR="0055258D" w:rsidP="00F636BA" w:rsidRDefault="0055258D" w14:paraId="3C548547" w14:textId="77777777">
            <w:pPr>
              <w:spacing w:line="276" w:lineRule="auto"/>
              <w:rPr>
                <w:rFonts w:ascii="Arial" w:hAnsi="Arial" w:cs="Arial"/>
                <w:sz w:val="20"/>
                <w:szCs w:val="20"/>
              </w:rPr>
            </w:pPr>
          </w:p>
        </w:tc>
        <w:tc>
          <w:tcPr>
            <w:tcW w:w="1985" w:type="dxa"/>
          </w:tcPr>
          <w:p w:rsidRPr="00305A79" w:rsidR="0055258D" w:rsidP="00F636BA" w:rsidRDefault="0055258D" w14:paraId="1189C964" w14:textId="77777777">
            <w:pPr>
              <w:spacing w:line="276" w:lineRule="auto"/>
              <w:rPr>
                <w:rFonts w:ascii="Arial" w:hAnsi="Arial" w:cs="Arial"/>
                <w:sz w:val="20"/>
                <w:szCs w:val="20"/>
              </w:rPr>
            </w:pPr>
          </w:p>
        </w:tc>
        <w:tc>
          <w:tcPr>
            <w:tcW w:w="1701" w:type="dxa"/>
          </w:tcPr>
          <w:p w:rsidRPr="00305A79" w:rsidR="0055258D" w:rsidP="00F636BA" w:rsidRDefault="0055258D" w14:paraId="6DFFB793" w14:textId="77777777">
            <w:pPr>
              <w:spacing w:line="276" w:lineRule="auto"/>
              <w:rPr>
                <w:rFonts w:ascii="Arial" w:hAnsi="Arial" w:cs="Arial"/>
                <w:sz w:val="20"/>
                <w:szCs w:val="20"/>
              </w:rPr>
            </w:pPr>
          </w:p>
        </w:tc>
        <w:tc>
          <w:tcPr>
            <w:tcW w:w="1134" w:type="dxa"/>
          </w:tcPr>
          <w:p w:rsidRPr="00305A79" w:rsidR="0055258D" w:rsidP="00F636BA" w:rsidRDefault="0055258D" w14:paraId="06326FBA" w14:textId="77777777">
            <w:pPr>
              <w:spacing w:line="276" w:lineRule="auto"/>
              <w:rPr>
                <w:rFonts w:ascii="Arial" w:hAnsi="Arial" w:cs="Arial"/>
                <w:sz w:val="20"/>
                <w:szCs w:val="20"/>
              </w:rPr>
            </w:pPr>
          </w:p>
        </w:tc>
        <w:tc>
          <w:tcPr>
            <w:tcW w:w="2409" w:type="dxa"/>
          </w:tcPr>
          <w:p w:rsidRPr="00305A79" w:rsidR="0055258D" w:rsidP="00F636BA" w:rsidRDefault="0055258D" w14:paraId="57F4E6A5" w14:textId="77777777">
            <w:pPr>
              <w:spacing w:line="276" w:lineRule="auto"/>
              <w:rPr>
                <w:rFonts w:ascii="Arial" w:hAnsi="Arial" w:cs="Arial"/>
                <w:sz w:val="20"/>
                <w:szCs w:val="20"/>
              </w:rPr>
            </w:pPr>
          </w:p>
        </w:tc>
        <w:tc>
          <w:tcPr>
            <w:tcW w:w="1134" w:type="dxa"/>
          </w:tcPr>
          <w:p w:rsidRPr="00305A79" w:rsidR="0055258D" w:rsidP="00F636BA" w:rsidRDefault="0055258D" w14:paraId="69412AFF" w14:textId="77777777">
            <w:pPr>
              <w:spacing w:line="276" w:lineRule="auto"/>
              <w:rPr>
                <w:rFonts w:ascii="Arial" w:hAnsi="Arial" w:cs="Arial"/>
                <w:sz w:val="20"/>
                <w:szCs w:val="20"/>
              </w:rPr>
            </w:pPr>
          </w:p>
        </w:tc>
      </w:tr>
      <w:tr w:rsidRPr="00305A79" w:rsidR="0055258D" w:rsidTr="007A279E" w14:paraId="261D2B84" w14:textId="77777777">
        <w:tc>
          <w:tcPr>
            <w:tcW w:w="1637" w:type="dxa"/>
          </w:tcPr>
          <w:p w:rsidRPr="00305A79" w:rsidR="0055258D" w:rsidP="00F636BA" w:rsidRDefault="0055258D" w14:paraId="27F59B75" w14:textId="77777777">
            <w:pPr>
              <w:spacing w:line="276" w:lineRule="auto"/>
              <w:rPr>
                <w:rFonts w:ascii="Arial" w:hAnsi="Arial" w:cs="Arial"/>
                <w:sz w:val="20"/>
                <w:szCs w:val="20"/>
              </w:rPr>
            </w:pPr>
          </w:p>
        </w:tc>
        <w:tc>
          <w:tcPr>
            <w:tcW w:w="1007" w:type="dxa"/>
          </w:tcPr>
          <w:p w:rsidRPr="00305A79" w:rsidR="0055258D" w:rsidP="00F636BA" w:rsidRDefault="0055258D" w14:paraId="1459AD73" w14:textId="77777777">
            <w:pPr>
              <w:spacing w:line="276" w:lineRule="auto"/>
              <w:rPr>
                <w:rFonts w:ascii="Arial" w:hAnsi="Arial" w:cs="Arial"/>
                <w:sz w:val="20"/>
                <w:szCs w:val="20"/>
              </w:rPr>
            </w:pPr>
          </w:p>
        </w:tc>
        <w:tc>
          <w:tcPr>
            <w:tcW w:w="4297" w:type="dxa"/>
          </w:tcPr>
          <w:p w:rsidRPr="00305A79" w:rsidR="0055258D" w:rsidP="00F636BA" w:rsidRDefault="0055258D" w14:paraId="4F5FD55D" w14:textId="77777777">
            <w:pPr>
              <w:spacing w:line="276" w:lineRule="auto"/>
              <w:rPr>
                <w:rFonts w:ascii="Arial" w:hAnsi="Arial" w:cs="Arial"/>
                <w:sz w:val="20"/>
                <w:szCs w:val="20"/>
              </w:rPr>
            </w:pPr>
          </w:p>
        </w:tc>
        <w:tc>
          <w:tcPr>
            <w:tcW w:w="1985" w:type="dxa"/>
          </w:tcPr>
          <w:p w:rsidRPr="00305A79" w:rsidR="0055258D" w:rsidP="00F636BA" w:rsidRDefault="0055258D" w14:paraId="2A8940A8" w14:textId="77777777">
            <w:pPr>
              <w:spacing w:line="276" w:lineRule="auto"/>
              <w:rPr>
                <w:rFonts w:ascii="Arial" w:hAnsi="Arial" w:cs="Arial"/>
                <w:sz w:val="20"/>
                <w:szCs w:val="20"/>
              </w:rPr>
            </w:pPr>
          </w:p>
        </w:tc>
        <w:tc>
          <w:tcPr>
            <w:tcW w:w="1701" w:type="dxa"/>
          </w:tcPr>
          <w:p w:rsidRPr="00305A79" w:rsidR="0055258D" w:rsidP="00F636BA" w:rsidRDefault="0055258D" w14:paraId="6E8227C6" w14:textId="77777777">
            <w:pPr>
              <w:spacing w:line="276" w:lineRule="auto"/>
              <w:rPr>
                <w:rFonts w:ascii="Arial" w:hAnsi="Arial" w:cs="Arial"/>
                <w:sz w:val="20"/>
                <w:szCs w:val="20"/>
              </w:rPr>
            </w:pPr>
          </w:p>
        </w:tc>
        <w:tc>
          <w:tcPr>
            <w:tcW w:w="1134" w:type="dxa"/>
          </w:tcPr>
          <w:p w:rsidRPr="00305A79" w:rsidR="0055258D" w:rsidP="00F636BA" w:rsidRDefault="0055258D" w14:paraId="123CC05B" w14:textId="77777777">
            <w:pPr>
              <w:spacing w:line="276" w:lineRule="auto"/>
              <w:rPr>
                <w:rFonts w:ascii="Arial" w:hAnsi="Arial" w:cs="Arial"/>
                <w:sz w:val="20"/>
                <w:szCs w:val="20"/>
              </w:rPr>
            </w:pPr>
          </w:p>
        </w:tc>
        <w:tc>
          <w:tcPr>
            <w:tcW w:w="2409" w:type="dxa"/>
          </w:tcPr>
          <w:p w:rsidRPr="00305A79" w:rsidR="0055258D" w:rsidP="00F636BA" w:rsidRDefault="0055258D" w14:paraId="3FAC2C6A" w14:textId="77777777">
            <w:pPr>
              <w:spacing w:line="276" w:lineRule="auto"/>
              <w:rPr>
                <w:rFonts w:ascii="Arial" w:hAnsi="Arial" w:cs="Arial"/>
                <w:sz w:val="20"/>
                <w:szCs w:val="20"/>
              </w:rPr>
            </w:pPr>
          </w:p>
        </w:tc>
        <w:tc>
          <w:tcPr>
            <w:tcW w:w="1134" w:type="dxa"/>
          </w:tcPr>
          <w:p w:rsidRPr="00305A79" w:rsidR="0055258D" w:rsidP="00F636BA" w:rsidRDefault="0055258D" w14:paraId="4B30B1AE" w14:textId="77777777">
            <w:pPr>
              <w:spacing w:line="276" w:lineRule="auto"/>
              <w:rPr>
                <w:rFonts w:ascii="Arial" w:hAnsi="Arial" w:cs="Arial"/>
                <w:sz w:val="20"/>
                <w:szCs w:val="20"/>
              </w:rPr>
            </w:pPr>
          </w:p>
        </w:tc>
      </w:tr>
    </w:tbl>
    <w:p w:rsidR="0059297D" w:rsidP="00F636BA" w:rsidRDefault="0059297D" w14:paraId="329E4740" w14:textId="77777777">
      <w:pPr>
        <w:spacing w:after="0"/>
        <w:rPr>
          <w:rFonts w:ascii="Arial" w:hAnsi="Arial" w:cs="Arial"/>
          <w:sz w:val="6"/>
          <w:szCs w:val="6"/>
        </w:rPr>
      </w:pPr>
    </w:p>
    <w:p w:rsidR="007D7259" w:rsidP="00F636BA" w:rsidRDefault="007D7259" w14:paraId="7D202DB3" w14:textId="07904A1C">
      <w:pPr>
        <w:spacing w:after="0"/>
        <w:rPr>
          <w:rFonts w:ascii="Arial" w:hAnsi="Arial" w:cs="Arial"/>
        </w:rPr>
      </w:pPr>
    </w:p>
    <w:p w:rsidRPr="00F636BA" w:rsidR="007D7259" w:rsidP="00F636BA" w:rsidRDefault="007D7259" w14:paraId="1BDCCD13" w14:textId="77777777">
      <w:pPr>
        <w:spacing w:after="0"/>
        <w:rPr>
          <w:rFonts w:ascii="Arial" w:hAnsi="Arial" w:cs="Arial"/>
          <w:sz w:val="6"/>
          <w:szCs w:val="6"/>
        </w:rPr>
      </w:pPr>
    </w:p>
    <w:p w:rsidR="007D7259" w:rsidP="00F636BA" w:rsidRDefault="007D7259" w14:paraId="3F8B247F" w14:textId="77777777">
      <w:pPr>
        <w:spacing w:after="0"/>
        <w:jc w:val="center"/>
        <w:rPr>
          <w:rFonts w:ascii="Arial" w:hAnsi="Arial" w:cs="Arial"/>
          <w:i/>
        </w:rPr>
      </w:pPr>
    </w:p>
    <w:sectPr w:rsidR="007D7259" w:rsidSect="00FF29B6">
      <w:pgSz w:w="16838" w:h="11906" w:orient="landscape"/>
      <w:pgMar w:top="720" w:right="720" w:bottom="720" w:left="720" w:header="70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7A80" w14:textId="77777777" w:rsidR="00056C3D" w:rsidRDefault="00056C3D" w:rsidP="00577F99">
      <w:pPr>
        <w:spacing w:after="0" w:line="240" w:lineRule="auto"/>
      </w:pPr>
      <w:r>
        <w:separator/>
      </w:r>
    </w:p>
  </w:endnote>
  <w:endnote w:type="continuationSeparator" w:id="0">
    <w:p w14:paraId="2FCDE572" w14:textId="77777777" w:rsidR="00056C3D" w:rsidRDefault="00056C3D" w:rsidP="0057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0838" w14:textId="706CBFAD" w:rsidR="00B56401" w:rsidRDefault="00B56401" w:rsidP="00D7097F">
    <w:pPr>
      <w:pStyle w:val="Footer"/>
    </w:pPr>
    <w:r>
      <w:t>Version</w:t>
    </w:r>
    <w:r w:rsidR="00D9533C">
      <w:t>:</w:t>
    </w:r>
    <w:r w:rsidR="0031092B">
      <w:t xml:space="preserve"> </w:t>
    </w:r>
    <w:r w:rsidR="001F3348">
      <w:t>Ju</w:t>
    </w:r>
    <w:r w:rsidR="007A279E">
      <w:t>ly</w:t>
    </w:r>
    <w:r w:rsidR="00D9533C">
      <w:t xml:space="preserve"> 20</w:t>
    </w:r>
    <w:r w:rsidR="0031092B">
      <w:t>2</w:t>
    </w:r>
    <w:r w:rsidR="007A279E">
      <w:t>4</w:t>
    </w:r>
  </w:p>
  <w:p w14:paraId="0EB63F5D" w14:textId="77777777" w:rsidR="00B56401" w:rsidRDefault="00B5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F0EB" w14:textId="77777777" w:rsidR="00056C3D" w:rsidRDefault="00056C3D" w:rsidP="00577F99">
      <w:pPr>
        <w:spacing w:after="0" w:line="240" w:lineRule="auto"/>
      </w:pPr>
      <w:r>
        <w:separator/>
      </w:r>
    </w:p>
  </w:footnote>
  <w:footnote w:type="continuationSeparator" w:id="0">
    <w:p w14:paraId="29F9A978" w14:textId="77777777" w:rsidR="00056C3D" w:rsidRDefault="00056C3D" w:rsidP="00577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7D9"/>
    <w:multiLevelType w:val="hybridMultilevel"/>
    <w:tmpl w:val="45D2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11AFF"/>
    <w:multiLevelType w:val="hybridMultilevel"/>
    <w:tmpl w:val="59F46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5075B8"/>
    <w:multiLevelType w:val="hybridMultilevel"/>
    <w:tmpl w:val="D856E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134B90"/>
    <w:multiLevelType w:val="hybridMultilevel"/>
    <w:tmpl w:val="1528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5345E"/>
    <w:multiLevelType w:val="hybridMultilevel"/>
    <w:tmpl w:val="1480E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053E5"/>
    <w:multiLevelType w:val="hybridMultilevel"/>
    <w:tmpl w:val="9152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C6522"/>
    <w:multiLevelType w:val="hybridMultilevel"/>
    <w:tmpl w:val="F2FA2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D11C2"/>
    <w:multiLevelType w:val="hybridMultilevel"/>
    <w:tmpl w:val="F314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92D67"/>
    <w:multiLevelType w:val="hybridMultilevel"/>
    <w:tmpl w:val="8D7E8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7A2E2D"/>
    <w:multiLevelType w:val="hybridMultilevel"/>
    <w:tmpl w:val="2DAA4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5456E4"/>
    <w:multiLevelType w:val="hybridMultilevel"/>
    <w:tmpl w:val="BB32DECC"/>
    <w:lvl w:ilvl="0" w:tplc="3238F29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E76826"/>
    <w:multiLevelType w:val="hybridMultilevel"/>
    <w:tmpl w:val="AA2AC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E95938"/>
    <w:multiLevelType w:val="hybridMultilevel"/>
    <w:tmpl w:val="11343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93185A"/>
    <w:multiLevelType w:val="hybridMultilevel"/>
    <w:tmpl w:val="C98A3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E3561A"/>
    <w:multiLevelType w:val="hybridMultilevel"/>
    <w:tmpl w:val="EB6C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859CA"/>
    <w:multiLevelType w:val="hybridMultilevel"/>
    <w:tmpl w:val="BB32DECC"/>
    <w:lvl w:ilvl="0" w:tplc="3238F29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7E4170"/>
    <w:multiLevelType w:val="hybridMultilevel"/>
    <w:tmpl w:val="570C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1006F3"/>
    <w:multiLevelType w:val="hybridMultilevel"/>
    <w:tmpl w:val="7B889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253FE5"/>
    <w:multiLevelType w:val="hybridMultilevel"/>
    <w:tmpl w:val="08AE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7"/>
  </w:num>
  <w:num w:numId="4">
    <w:abstractNumId w:val="6"/>
  </w:num>
  <w:num w:numId="5">
    <w:abstractNumId w:val="16"/>
  </w:num>
  <w:num w:numId="6">
    <w:abstractNumId w:val="5"/>
  </w:num>
  <w:num w:numId="7">
    <w:abstractNumId w:val="18"/>
  </w:num>
  <w:num w:numId="8">
    <w:abstractNumId w:val="8"/>
  </w:num>
  <w:num w:numId="9">
    <w:abstractNumId w:val="15"/>
  </w:num>
  <w:num w:numId="10">
    <w:abstractNumId w:val="11"/>
  </w:num>
  <w:num w:numId="11">
    <w:abstractNumId w:val="7"/>
  </w:num>
  <w:num w:numId="12">
    <w:abstractNumId w:val="9"/>
  </w:num>
  <w:num w:numId="13">
    <w:abstractNumId w:val="10"/>
  </w:num>
  <w:num w:numId="14">
    <w:abstractNumId w:val="14"/>
  </w:num>
  <w:num w:numId="15">
    <w:abstractNumId w:val="13"/>
  </w:num>
  <w:num w:numId="16">
    <w:abstractNumId w:val="0"/>
  </w:num>
  <w:num w:numId="17">
    <w:abstractNumId w:val="1"/>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0C"/>
    <w:rsid w:val="00016066"/>
    <w:rsid w:val="00016DC3"/>
    <w:rsid w:val="000171C0"/>
    <w:rsid w:val="0002245C"/>
    <w:rsid w:val="000270F8"/>
    <w:rsid w:val="000335E5"/>
    <w:rsid w:val="000339A0"/>
    <w:rsid w:val="0003436B"/>
    <w:rsid w:val="00034640"/>
    <w:rsid w:val="00043526"/>
    <w:rsid w:val="00043A1E"/>
    <w:rsid w:val="000512FF"/>
    <w:rsid w:val="00056C3D"/>
    <w:rsid w:val="0005797C"/>
    <w:rsid w:val="00057DD4"/>
    <w:rsid w:val="00071CDE"/>
    <w:rsid w:val="00071E37"/>
    <w:rsid w:val="00072E78"/>
    <w:rsid w:val="000804D9"/>
    <w:rsid w:val="00080EDE"/>
    <w:rsid w:val="000856F2"/>
    <w:rsid w:val="000A0579"/>
    <w:rsid w:val="000A561A"/>
    <w:rsid w:val="000A5B02"/>
    <w:rsid w:val="000C39AD"/>
    <w:rsid w:val="000C4F3A"/>
    <w:rsid w:val="000D2302"/>
    <w:rsid w:val="000F19A8"/>
    <w:rsid w:val="001042EE"/>
    <w:rsid w:val="0011272E"/>
    <w:rsid w:val="00114835"/>
    <w:rsid w:val="00114ED8"/>
    <w:rsid w:val="00124AA5"/>
    <w:rsid w:val="0012560E"/>
    <w:rsid w:val="00127928"/>
    <w:rsid w:val="001419DE"/>
    <w:rsid w:val="00143654"/>
    <w:rsid w:val="001672F5"/>
    <w:rsid w:val="001679E6"/>
    <w:rsid w:val="00181A43"/>
    <w:rsid w:val="001855B2"/>
    <w:rsid w:val="00195C54"/>
    <w:rsid w:val="001965E9"/>
    <w:rsid w:val="001A58FD"/>
    <w:rsid w:val="001A630F"/>
    <w:rsid w:val="001B04B6"/>
    <w:rsid w:val="001B04DF"/>
    <w:rsid w:val="001B1EB9"/>
    <w:rsid w:val="001B70D4"/>
    <w:rsid w:val="001C6A84"/>
    <w:rsid w:val="001C6DF7"/>
    <w:rsid w:val="001C7442"/>
    <w:rsid w:val="001D4EBB"/>
    <w:rsid w:val="001E372D"/>
    <w:rsid w:val="001E521A"/>
    <w:rsid w:val="001E5842"/>
    <w:rsid w:val="001E611C"/>
    <w:rsid w:val="001E7767"/>
    <w:rsid w:val="001F14CB"/>
    <w:rsid w:val="001F256B"/>
    <w:rsid w:val="001F3348"/>
    <w:rsid w:val="001F390C"/>
    <w:rsid w:val="00200B64"/>
    <w:rsid w:val="00210A2A"/>
    <w:rsid w:val="00213959"/>
    <w:rsid w:val="00217CBE"/>
    <w:rsid w:val="0025662F"/>
    <w:rsid w:val="00261F8D"/>
    <w:rsid w:val="00262338"/>
    <w:rsid w:val="0026335E"/>
    <w:rsid w:val="00263B0C"/>
    <w:rsid w:val="00263D79"/>
    <w:rsid w:val="00270142"/>
    <w:rsid w:val="00286B84"/>
    <w:rsid w:val="00286B8D"/>
    <w:rsid w:val="002874E6"/>
    <w:rsid w:val="002A19C1"/>
    <w:rsid w:val="002C6DA6"/>
    <w:rsid w:val="002E0299"/>
    <w:rsid w:val="002E3907"/>
    <w:rsid w:val="002E57B2"/>
    <w:rsid w:val="002E73EB"/>
    <w:rsid w:val="00303891"/>
    <w:rsid w:val="00305A79"/>
    <w:rsid w:val="00306E2A"/>
    <w:rsid w:val="0031092B"/>
    <w:rsid w:val="0032336E"/>
    <w:rsid w:val="00323EA9"/>
    <w:rsid w:val="00333C0F"/>
    <w:rsid w:val="00335188"/>
    <w:rsid w:val="0033520D"/>
    <w:rsid w:val="00340758"/>
    <w:rsid w:val="00343130"/>
    <w:rsid w:val="00347383"/>
    <w:rsid w:val="003510C3"/>
    <w:rsid w:val="00353981"/>
    <w:rsid w:val="003572C0"/>
    <w:rsid w:val="00362B5D"/>
    <w:rsid w:val="00362F32"/>
    <w:rsid w:val="003730B4"/>
    <w:rsid w:val="0037486B"/>
    <w:rsid w:val="00381E51"/>
    <w:rsid w:val="003A1F57"/>
    <w:rsid w:val="003A2CB7"/>
    <w:rsid w:val="003A4341"/>
    <w:rsid w:val="003B142F"/>
    <w:rsid w:val="003B3130"/>
    <w:rsid w:val="003C2B3D"/>
    <w:rsid w:val="003D051B"/>
    <w:rsid w:val="003D3741"/>
    <w:rsid w:val="003E121E"/>
    <w:rsid w:val="003E1460"/>
    <w:rsid w:val="003E5268"/>
    <w:rsid w:val="003F62F3"/>
    <w:rsid w:val="00401CC4"/>
    <w:rsid w:val="00403BBA"/>
    <w:rsid w:val="0040445E"/>
    <w:rsid w:val="004200EF"/>
    <w:rsid w:val="00424D32"/>
    <w:rsid w:val="0042677A"/>
    <w:rsid w:val="00432993"/>
    <w:rsid w:val="0043468A"/>
    <w:rsid w:val="00435D93"/>
    <w:rsid w:val="004423FA"/>
    <w:rsid w:val="00451063"/>
    <w:rsid w:val="00463BC6"/>
    <w:rsid w:val="00481012"/>
    <w:rsid w:val="004966B9"/>
    <w:rsid w:val="004B0C3F"/>
    <w:rsid w:val="004B68F8"/>
    <w:rsid w:val="004B7168"/>
    <w:rsid w:val="004B7A23"/>
    <w:rsid w:val="004C5156"/>
    <w:rsid w:val="004C56A1"/>
    <w:rsid w:val="004C7423"/>
    <w:rsid w:val="004D41CC"/>
    <w:rsid w:val="004D5634"/>
    <w:rsid w:val="00510A1B"/>
    <w:rsid w:val="0051533B"/>
    <w:rsid w:val="00527939"/>
    <w:rsid w:val="0053295B"/>
    <w:rsid w:val="00543A9C"/>
    <w:rsid w:val="0054481D"/>
    <w:rsid w:val="00546FB7"/>
    <w:rsid w:val="00547834"/>
    <w:rsid w:val="0055258D"/>
    <w:rsid w:val="00552D7A"/>
    <w:rsid w:val="00554B35"/>
    <w:rsid w:val="00554C5C"/>
    <w:rsid w:val="00573594"/>
    <w:rsid w:val="00577F99"/>
    <w:rsid w:val="00584BA4"/>
    <w:rsid w:val="00586668"/>
    <w:rsid w:val="005874DF"/>
    <w:rsid w:val="005906C1"/>
    <w:rsid w:val="0059297D"/>
    <w:rsid w:val="0059716E"/>
    <w:rsid w:val="005A13B9"/>
    <w:rsid w:val="005A59CD"/>
    <w:rsid w:val="005A6B38"/>
    <w:rsid w:val="005B373C"/>
    <w:rsid w:val="005B4B3A"/>
    <w:rsid w:val="005B7214"/>
    <w:rsid w:val="005C455F"/>
    <w:rsid w:val="005C6E42"/>
    <w:rsid w:val="005D3560"/>
    <w:rsid w:val="005D6CA6"/>
    <w:rsid w:val="005E3187"/>
    <w:rsid w:val="005E5FC3"/>
    <w:rsid w:val="005F2139"/>
    <w:rsid w:val="005F72F5"/>
    <w:rsid w:val="00602E07"/>
    <w:rsid w:val="00606992"/>
    <w:rsid w:val="00612A99"/>
    <w:rsid w:val="00616342"/>
    <w:rsid w:val="006222E1"/>
    <w:rsid w:val="00665188"/>
    <w:rsid w:val="00672895"/>
    <w:rsid w:val="00676DD9"/>
    <w:rsid w:val="0068161B"/>
    <w:rsid w:val="00683AB7"/>
    <w:rsid w:val="00685FB5"/>
    <w:rsid w:val="00687BEC"/>
    <w:rsid w:val="00691151"/>
    <w:rsid w:val="0069211A"/>
    <w:rsid w:val="00697417"/>
    <w:rsid w:val="006A3BD3"/>
    <w:rsid w:val="006A4289"/>
    <w:rsid w:val="006A447D"/>
    <w:rsid w:val="006A7B42"/>
    <w:rsid w:val="006B12B7"/>
    <w:rsid w:val="006B76AD"/>
    <w:rsid w:val="006C1336"/>
    <w:rsid w:val="006C65D6"/>
    <w:rsid w:val="006D3A00"/>
    <w:rsid w:val="006D6C5D"/>
    <w:rsid w:val="006E54AC"/>
    <w:rsid w:val="006F1964"/>
    <w:rsid w:val="00705AD6"/>
    <w:rsid w:val="00722529"/>
    <w:rsid w:val="00731B8C"/>
    <w:rsid w:val="00732510"/>
    <w:rsid w:val="0073317E"/>
    <w:rsid w:val="0074268A"/>
    <w:rsid w:val="00754CEF"/>
    <w:rsid w:val="007605C5"/>
    <w:rsid w:val="00762B3B"/>
    <w:rsid w:val="007668D3"/>
    <w:rsid w:val="00766AE7"/>
    <w:rsid w:val="00771DA7"/>
    <w:rsid w:val="007732A3"/>
    <w:rsid w:val="0077741D"/>
    <w:rsid w:val="00784753"/>
    <w:rsid w:val="0079387F"/>
    <w:rsid w:val="007A211F"/>
    <w:rsid w:val="007A279E"/>
    <w:rsid w:val="007B6130"/>
    <w:rsid w:val="007C1835"/>
    <w:rsid w:val="007C2F20"/>
    <w:rsid w:val="007C6785"/>
    <w:rsid w:val="007D07FE"/>
    <w:rsid w:val="007D2BC7"/>
    <w:rsid w:val="007D7259"/>
    <w:rsid w:val="007E16D0"/>
    <w:rsid w:val="007E37B2"/>
    <w:rsid w:val="007E3A20"/>
    <w:rsid w:val="007F23FA"/>
    <w:rsid w:val="007F5C61"/>
    <w:rsid w:val="007F7D93"/>
    <w:rsid w:val="00813E62"/>
    <w:rsid w:val="008161EA"/>
    <w:rsid w:val="00816A88"/>
    <w:rsid w:val="00816C61"/>
    <w:rsid w:val="00817F60"/>
    <w:rsid w:val="00817FC6"/>
    <w:rsid w:val="00823554"/>
    <w:rsid w:val="00832EB9"/>
    <w:rsid w:val="008378DC"/>
    <w:rsid w:val="00842099"/>
    <w:rsid w:val="0084303F"/>
    <w:rsid w:val="00847D27"/>
    <w:rsid w:val="00852D79"/>
    <w:rsid w:val="008655AB"/>
    <w:rsid w:val="008675FC"/>
    <w:rsid w:val="00872D6D"/>
    <w:rsid w:val="008745E6"/>
    <w:rsid w:val="00881908"/>
    <w:rsid w:val="008908FD"/>
    <w:rsid w:val="008940DF"/>
    <w:rsid w:val="00895A1D"/>
    <w:rsid w:val="00896DCD"/>
    <w:rsid w:val="0089733F"/>
    <w:rsid w:val="008A570A"/>
    <w:rsid w:val="008A72FA"/>
    <w:rsid w:val="008C1A5F"/>
    <w:rsid w:val="008D79B3"/>
    <w:rsid w:val="008E678E"/>
    <w:rsid w:val="008F3824"/>
    <w:rsid w:val="00906766"/>
    <w:rsid w:val="00907633"/>
    <w:rsid w:val="00912D9D"/>
    <w:rsid w:val="00922543"/>
    <w:rsid w:val="00926F68"/>
    <w:rsid w:val="00932263"/>
    <w:rsid w:val="00936551"/>
    <w:rsid w:val="00946199"/>
    <w:rsid w:val="00947066"/>
    <w:rsid w:val="009501F0"/>
    <w:rsid w:val="00972445"/>
    <w:rsid w:val="00975722"/>
    <w:rsid w:val="0097586E"/>
    <w:rsid w:val="009866A4"/>
    <w:rsid w:val="00994340"/>
    <w:rsid w:val="00997E71"/>
    <w:rsid w:val="009A6D48"/>
    <w:rsid w:val="009A7141"/>
    <w:rsid w:val="009B1F82"/>
    <w:rsid w:val="009B270B"/>
    <w:rsid w:val="009B27D4"/>
    <w:rsid w:val="009C5E29"/>
    <w:rsid w:val="009C7EBD"/>
    <w:rsid w:val="009D12A6"/>
    <w:rsid w:val="009D6996"/>
    <w:rsid w:val="009E7A60"/>
    <w:rsid w:val="009F795F"/>
    <w:rsid w:val="00A00661"/>
    <w:rsid w:val="00A05F66"/>
    <w:rsid w:val="00A07214"/>
    <w:rsid w:val="00A24050"/>
    <w:rsid w:val="00A25F2C"/>
    <w:rsid w:val="00A342AE"/>
    <w:rsid w:val="00A34E6E"/>
    <w:rsid w:val="00A35039"/>
    <w:rsid w:val="00A35AB7"/>
    <w:rsid w:val="00A474A3"/>
    <w:rsid w:val="00A5216D"/>
    <w:rsid w:val="00A5251B"/>
    <w:rsid w:val="00A62FF2"/>
    <w:rsid w:val="00A631DD"/>
    <w:rsid w:val="00A666A6"/>
    <w:rsid w:val="00A816AE"/>
    <w:rsid w:val="00A81DF2"/>
    <w:rsid w:val="00A876FC"/>
    <w:rsid w:val="00A90547"/>
    <w:rsid w:val="00A96CE5"/>
    <w:rsid w:val="00AC249A"/>
    <w:rsid w:val="00AC61DC"/>
    <w:rsid w:val="00AD40C3"/>
    <w:rsid w:val="00AD5134"/>
    <w:rsid w:val="00AD65B8"/>
    <w:rsid w:val="00AE05A9"/>
    <w:rsid w:val="00AF207E"/>
    <w:rsid w:val="00AF3885"/>
    <w:rsid w:val="00AF5D01"/>
    <w:rsid w:val="00AF5E69"/>
    <w:rsid w:val="00AF75AD"/>
    <w:rsid w:val="00B0210C"/>
    <w:rsid w:val="00B125D9"/>
    <w:rsid w:val="00B17665"/>
    <w:rsid w:val="00B32662"/>
    <w:rsid w:val="00B33DE5"/>
    <w:rsid w:val="00B34D80"/>
    <w:rsid w:val="00B3633A"/>
    <w:rsid w:val="00B5178A"/>
    <w:rsid w:val="00B549C4"/>
    <w:rsid w:val="00B559DB"/>
    <w:rsid w:val="00B55D87"/>
    <w:rsid w:val="00B56401"/>
    <w:rsid w:val="00B620C6"/>
    <w:rsid w:val="00B66CD6"/>
    <w:rsid w:val="00B67521"/>
    <w:rsid w:val="00B70CE7"/>
    <w:rsid w:val="00B719CE"/>
    <w:rsid w:val="00B741D4"/>
    <w:rsid w:val="00B80108"/>
    <w:rsid w:val="00B81F21"/>
    <w:rsid w:val="00B9090C"/>
    <w:rsid w:val="00B960A2"/>
    <w:rsid w:val="00B96592"/>
    <w:rsid w:val="00B965AD"/>
    <w:rsid w:val="00BA13E7"/>
    <w:rsid w:val="00BA5EB7"/>
    <w:rsid w:val="00BC180F"/>
    <w:rsid w:val="00BC405C"/>
    <w:rsid w:val="00BC7869"/>
    <w:rsid w:val="00BC7B22"/>
    <w:rsid w:val="00BD5819"/>
    <w:rsid w:val="00BE1D07"/>
    <w:rsid w:val="00BE2857"/>
    <w:rsid w:val="00BE2A20"/>
    <w:rsid w:val="00BF6CE1"/>
    <w:rsid w:val="00C05B7B"/>
    <w:rsid w:val="00C07589"/>
    <w:rsid w:val="00C232CC"/>
    <w:rsid w:val="00C254C6"/>
    <w:rsid w:val="00C3345E"/>
    <w:rsid w:val="00C34FA1"/>
    <w:rsid w:val="00C47F26"/>
    <w:rsid w:val="00C566AA"/>
    <w:rsid w:val="00C57A3D"/>
    <w:rsid w:val="00C57C1F"/>
    <w:rsid w:val="00C656F0"/>
    <w:rsid w:val="00C935AE"/>
    <w:rsid w:val="00C96795"/>
    <w:rsid w:val="00CA21D1"/>
    <w:rsid w:val="00CA2A01"/>
    <w:rsid w:val="00CA2C3A"/>
    <w:rsid w:val="00CB6575"/>
    <w:rsid w:val="00CF1EA4"/>
    <w:rsid w:val="00CF3E63"/>
    <w:rsid w:val="00CF6340"/>
    <w:rsid w:val="00D0024D"/>
    <w:rsid w:val="00D16109"/>
    <w:rsid w:val="00D17CF0"/>
    <w:rsid w:val="00D2626A"/>
    <w:rsid w:val="00D30A20"/>
    <w:rsid w:val="00D31AE4"/>
    <w:rsid w:val="00D40717"/>
    <w:rsid w:val="00D51EF2"/>
    <w:rsid w:val="00D542B8"/>
    <w:rsid w:val="00D623C6"/>
    <w:rsid w:val="00D62D74"/>
    <w:rsid w:val="00D7097F"/>
    <w:rsid w:val="00D82BE6"/>
    <w:rsid w:val="00D94367"/>
    <w:rsid w:val="00D9533C"/>
    <w:rsid w:val="00DA1629"/>
    <w:rsid w:val="00DC1A24"/>
    <w:rsid w:val="00DC4FC5"/>
    <w:rsid w:val="00DC5B44"/>
    <w:rsid w:val="00DC5EC6"/>
    <w:rsid w:val="00DC608F"/>
    <w:rsid w:val="00DC748C"/>
    <w:rsid w:val="00DD1BBA"/>
    <w:rsid w:val="00DE201B"/>
    <w:rsid w:val="00DE6B00"/>
    <w:rsid w:val="00DF128B"/>
    <w:rsid w:val="00DF4F5F"/>
    <w:rsid w:val="00DF51C5"/>
    <w:rsid w:val="00E011FF"/>
    <w:rsid w:val="00E11DD4"/>
    <w:rsid w:val="00E257A4"/>
    <w:rsid w:val="00E31A6F"/>
    <w:rsid w:val="00E33FED"/>
    <w:rsid w:val="00E371F3"/>
    <w:rsid w:val="00E420A0"/>
    <w:rsid w:val="00E478FA"/>
    <w:rsid w:val="00E5115D"/>
    <w:rsid w:val="00E57E1C"/>
    <w:rsid w:val="00E64791"/>
    <w:rsid w:val="00E70674"/>
    <w:rsid w:val="00E758D8"/>
    <w:rsid w:val="00E75F7F"/>
    <w:rsid w:val="00E80771"/>
    <w:rsid w:val="00E83DF1"/>
    <w:rsid w:val="00E8454D"/>
    <w:rsid w:val="00E91AE2"/>
    <w:rsid w:val="00E92862"/>
    <w:rsid w:val="00E95553"/>
    <w:rsid w:val="00EA07E1"/>
    <w:rsid w:val="00EB041B"/>
    <w:rsid w:val="00EB613C"/>
    <w:rsid w:val="00EB777E"/>
    <w:rsid w:val="00EB7805"/>
    <w:rsid w:val="00EC7201"/>
    <w:rsid w:val="00ED177E"/>
    <w:rsid w:val="00EF6845"/>
    <w:rsid w:val="00EF72C0"/>
    <w:rsid w:val="00F000AF"/>
    <w:rsid w:val="00F02F1F"/>
    <w:rsid w:val="00F078AE"/>
    <w:rsid w:val="00F12FE1"/>
    <w:rsid w:val="00F168C0"/>
    <w:rsid w:val="00F21082"/>
    <w:rsid w:val="00F272FC"/>
    <w:rsid w:val="00F400ED"/>
    <w:rsid w:val="00F43FBB"/>
    <w:rsid w:val="00F44FAD"/>
    <w:rsid w:val="00F576FB"/>
    <w:rsid w:val="00F636BA"/>
    <w:rsid w:val="00F66E98"/>
    <w:rsid w:val="00F70EFF"/>
    <w:rsid w:val="00F750D3"/>
    <w:rsid w:val="00F80BCA"/>
    <w:rsid w:val="00FA6811"/>
    <w:rsid w:val="00FB0F5E"/>
    <w:rsid w:val="00FB6FA6"/>
    <w:rsid w:val="00FC12F0"/>
    <w:rsid w:val="00FD15D2"/>
    <w:rsid w:val="00FD16C1"/>
    <w:rsid w:val="00FE2D59"/>
    <w:rsid w:val="00FE2EFA"/>
    <w:rsid w:val="00FE5C66"/>
    <w:rsid w:val="00FF29B6"/>
    <w:rsid w:val="00FF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B4236F"/>
  <w15:docId w15:val="{C662E186-E959-467B-B93F-6EA824DE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390C"/>
    <w:pPr>
      <w:spacing w:after="0" w:line="240" w:lineRule="auto"/>
    </w:pPr>
  </w:style>
  <w:style w:type="table" w:styleId="TableGrid">
    <w:name w:val="Table Grid"/>
    <w:basedOn w:val="TableNormal"/>
    <w:uiPriority w:val="59"/>
    <w:rsid w:val="0089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1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F8D"/>
    <w:rPr>
      <w:rFonts w:ascii="Tahoma" w:hAnsi="Tahoma" w:cs="Tahoma"/>
      <w:sz w:val="16"/>
      <w:szCs w:val="16"/>
    </w:rPr>
  </w:style>
  <w:style w:type="paragraph" w:styleId="ListParagraph">
    <w:name w:val="List Paragraph"/>
    <w:basedOn w:val="Normal"/>
    <w:uiPriority w:val="34"/>
    <w:qFormat/>
    <w:rsid w:val="00BE1D07"/>
    <w:pPr>
      <w:ind w:left="720"/>
      <w:contextualSpacing/>
    </w:pPr>
  </w:style>
  <w:style w:type="character" w:styleId="CommentReference">
    <w:name w:val="annotation reference"/>
    <w:basedOn w:val="DefaultParagraphFont"/>
    <w:uiPriority w:val="99"/>
    <w:semiHidden/>
    <w:unhideWhenUsed/>
    <w:rsid w:val="00602E07"/>
    <w:rPr>
      <w:sz w:val="16"/>
      <w:szCs w:val="16"/>
    </w:rPr>
  </w:style>
  <w:style w:type="paragraph" w:styleId="CommentText">
    <w:name w:val="annotation text"/>
    <w:basedOn w:val="Normal"/>
    <w:link w:val="CommentTextChar"/>
    <w:uiPriority w:val="99"/>
    <w:semiHidden/>
    <w:unhideWhenUsed/>
    <w:rsid w:val="00602E07"/>
    <w:pPr>
      <w:spacing w:line="240" w:lineRule="auto"/>
    </w:pPr>
    <w:rPr>
      <w:sz w:val="20"/>
      <w:szCs w:val="20"/>
    </w:rPr>
  </w:style>
  <w:style w:type="character" w:customStyle="1" w:styleId="CommentTextChar">
    <w:name w:val="Comment Text Char"/>
    <w:basedOn w:val="DefaultParagraphFont"/>
    <w:link w:val="CommentText"/>
    <w:uiPriority w:val="99"/>
    <w:semiHidden/>
    <w:rsid w:val="00602E07"/>
    <w:rPr>
      <w:sz w:val="20"/>
      <w:szCs w:val="20"/>
    </w:rPr>
  </w:style>
  <w:style w:type="paragraph" w:styleId="CommentSubject">
    <w:name w:val="annotation subject"/>
    <w:basedOn w:val="CommentText"/>
    <w:next w:val="CommentText"/>
    <w:link w:val="CommentSubjectChar"/>
    <w:uiPriority w:val="99"/>
    <w:semiHidden/>
    <w:unhideWhenUsed/>
    <w:rsid w:val="00602E07"/>
    <w:rPr>
      <w:b/>
      <w:bCs/>
    </w:rPr>
  </w:style>
  <w:style w:type="character" w:customStyle="1" w:styleId="CommentSubjectChar">
    <w:name w:val="Comment Subject Char"/>
    <w:basedOn w:val="CommentTextChar"/>
    <w:link w:val="CommentSubject"/>
    <w:uiPriority w:val="99"/>
    <w:semiHidden/>
    <w:rsid w:val="00602E07"/>
    <w:rPr>
      <w:b/>
      <w:bCs/>
      <w:sz w:val="20"/>
      <w:szCs w:val="20"/>
    </w:rPr>
  </w:style>
  <w:style w:type="character" w:styleId="Hyperlink">
    <w:name w:val="Hyperlink"/>
    <w:uiPriority w:val="99"/>
    <w:rsid w:val="00602E07"/>
    <w:rPr>
      <w:color w:val="0000FF"/>
      <w:u w:val="single"/>
    </w:rPr>
  </w:style>
  <w:style w:type="paragraph" w:styleId="Header">
    <w:name w:val="header"/>
    <w:basedOn w:val="Normal"/>
    <w:link w:val="HeaderChar"/>
    <w:uiPriority w:val="99"/>
    <w:unhideWhenUsed/>
    <w:rsid w:val="00577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99"/>
  </w:style>
  <w:style w:type="paragraph" w:styleId="Footer">
    <w:name w:val="footer"/>
    <w:basedOn w:val="Normal"/>
    <w:link w:val="FooterChar"/>
    <w:uiPriority w:val="99"/>
    <w:unhideWhenUsed/>
    <w:rsid w:val="00577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99"/>
  </w:style>
  <w:style w:type="character" w:styleId="FollowedHyperlink">
    <w:name w:val="FollowedHyperlink"/>
    <w:basedOn w:val="DefaultParagraphFont"/>
    <w:uiPriority w:val="99"/>
    <w:semiHidden/>
    <w:unhideWhenUsed/>
    <w:rsid w:val="000512FF"/>
    <w:rPr>
      <w:color w:val="800080" w:themeColor="followedHyperlink"/>
      <w:u w:val="single"/>
    </w:rPr>
  </w:style>
  <w:style w:type="paragraph" w:styleId="Title">
    <w:name w:val="Title"/>
    <w:basedOn w:val="Normal"/>
    <w:next w:val="Normal"/>
    <w:link w:val="TitleChar"/>
    <w:rsid w:val="00FD15D2"/>
    <w:pPr>
      <w:keepNext/>
      <w:keepLines/>
      <w:widowControl w:val="0"/>
      <w:spacing w:before="480" w:after="120" w:line="240" w:lineRule="auto"/>
      <w:contextualSpacing/>
    </w:pPr>
    <w:rPr>
      <w:rFonts w:ascii="Times New Roman" w:eastAsia="Times New Roman" w:hAnsi="Times New Roman" w:cs="Times New Roman"/>
      <w:b/>
      <w:color w:val="000000"/>
      <w:sz w:val="72"/>
      <w:szCs w:val="20"/>
      <w:lang w:eastAsia="en-GB"/>
    </w:rPr>
  </w:style>
  <w:style w:type="character" w:customStyle="1" w:styleId="TitleChar">
    <w:name w:val="Title Char"/>
    <w:basedOn w:val="DefaultParagraphFont"/>
    <w:link w:val="Title"/>
    <w:rsid w:val="00FD15D2"/>
    <w:rPr>
      <w:rFonts w:ascii="Times New Roman" w:eastAsia="Times New Roman" w:hAnsi="Times New Roman" w:cs="Times New Roman"/>
      <w:b/>
      <w:color w:val="000000"/>
      <w:sz w:val="72"/>
      <w:szCs w:val="20"/>
      <w:lang w:eastAsia="en-GB"/>
    </w:rPr>
  </w:style>
  <w:style w:type="paragraph" w:styleId="Revision">
    <w:name w:val="Revision"/>
    <w:hidden/>
    <w:uiPriority w:val="99"/>
    <w:semiHidden/>
    <w:rsid w:val="001B04DF"/>
    <w:pPr>
      <w:spacing w:after="0" w:line="240" w:lineRule="auto"/>
    </w:pPr>
  </w:style>
  <w:style w:type="character" w:styleId="UnresolvedMention">
    <w:name w:val="Unresolved Mention"/>
    <w:basedOn w:val="DefaultParagraphFont"/>
    <w:uiPriority w:val="99"/>
    <w:semiHidden/>
    <w:unhideWhenUsed/>
    <w:rsid w:val="0011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6622">
      <w:bodyDiv w:val="1"/>
      <w:marLeft w:val="0"/>
      <w:marRight w:val="0"/>
      <w:marTop w:val="0"/>
      <w:marBottom w:val="0"/>
      <w:divBdr>
        <w:top w:val="none" w:sz="0" w:space="0" w:color="auto"/>
        <w:left w:val="none" w:sz="0" w:space="0" w:color="auto"/>
        <w:bottom w:val="none" w:sz="0" w:space="0" w:color="auto"/>
        <w:right w:val="none" w:sz="0" w:space="0" w:color="auto"/>
      </w:divBdr>
    </w:div>
    <w:div w:id="16360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mu.ac.uk/about-dmu/quality-management-and-policy/academic-quality/learning-teaching-assessment/learning-teaching-assessment-homepag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mu.ac.uk/academic/centre-academic-innovation/udl.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mu.ac.uk/campus/sustainability/index.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mu.ac.uk/alumni/home.aspx" TargetMode="External"/><Relationship Id="rId4" Type="http://schemas.openxmlformats.org/officeDocument/2006/relationships/settings" Target="settings.xml"/><Relationship Id="rId9" Type="http://schemas.openxmlformats.org/officeDocument/2006/relationships/hyperlink" Target="https://www.dmu.ac.uk/about-dmu/quality-management-and-policy/daq/collaborative-provision-academic-partnerships.aspx" TargetMode="External"/><Relationship Id="rId14" Type="http://schemas.openxmlformats.org/officeDocument/2006/relationships/hyperlink" Target="mailto:ep@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F7B1-B4FF-4574-885B-52593D4D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CP PAE form</vt:lpstr>
    </vt:vector>
  </TitlesOfParts>
  <Company>De Montfort University</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PAE form</dc:title>
  <dc:subject>
  </dc:subject>
  <dc:creator>Emma Sheffield</dc:creator>
  <cp:keywords>
  </cp:keywords>
  <dc:description>List programme title(s)</dc:description>
  <cp:lastModifiedBy>Laura Sanderson</cp:lastModifiedBy>
  <cp:revision>4</cp:revision>
  <cp:lastPrinted>2019-07-24T12:52:00Z</cp:lastPrinted>
  <dcterms:created xsi:type="dcterms:W3CDTF">2024-07-22T15:43:00Z</dcterms:created>
  <dcterms:modified xsi:type="dcterms:W3CDTF">2024-07-26T11:08:38Z</dcterms:modified>
</cp:coreProperties>
</file>