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17497" w:rsidR="00B4209E" w:rsidRDefault="00870728">
      <w:pPr>
        <w:rPr>
          <w:b/>
        </w:rPr>
      </w:pPr>
      <w:r w:rsidRPr="00117497">
        <w:rPr>
          <w:b/>
        </w:rPr>
        <w:t>DORA Mandate: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 w:rsidRPr="001F26E8">
        <w:rPr>
          <w:rFonts w:eastAsia="Times New Roman" w:cs="Arial"/>
          <w:color w:val="000000"/>
          <w:sz w:val="24"/>
          <w:szCs w:val="24"/>
        </w:rPr>
        <w:t xml:space="preserve">Since </w:t>
      </w:r>
      <w:r w:rsidR="00394957">
        <w:rPr>
          <w:rFonts w:eastAsia="Times New Roman" w:cs="Arial"/>
          <w:color w:val="000000"/>
          <w:sz w:val="24"/>
          <w:szCs w:val="24"/>
        </w:rPr>
        <w:t>2008</w:t>
      </w:r>
      <w:r w:rsidRPr="001F26E8">
        <w:rPr>
          <w:rFonts w:eastAsia="Times New Roman" w:cs="Arial"/>
          <w:color w:val="000000"/>
          <w:sz w:val="24"/>
          <w:szCs w:val="24"/>
        </w:rPr>
        <w:t xml:space="preserve"> the University has had a mandate that all research outputs and publications </w:t>
      </w:r>
      <w:r>
        <w:rPr>
          <w:rFonts w:eastAsia="Times New Roman" w:cs="Arial"/>
          <w:color w:val="000000"/>
          <w:sz w:val="24"/>
          <w:szCs w:val="24"/>
        </w:rPr>
        <w:t xml:space="preserve">must </w:t>
      </w:r>
      <w:r w:rsidRPr="001F26E8">
        <w:rPr>
          <w:rFonts w:eastAsia="Times New Roman" w:cs="Arial"/>
          <w:color w:val="000000"/>
          <w:sz w:val="24"/>
          <w:szCs w:val="24"/>
        </w:rPr>
        <w:t xml:space="preserve">be recorded on DORA, and a version of that item deposited wherever possible. </w:t>
      </w:r>
      <w:r>
        <w:rPr>
          <w:rFonts w:eastAsia="Times New Roman" w:cs="Arial"/>
          <w:color w:val="000000"/>
          <w:sz w:val="24"/>
          <w:szCs w:val="24"/>
        </w:rPr>
        <w:t>The submission processes have been reviewed by faculty</w:t>
      </w:r>
      <w:r w:rsidRPr="001F26E8">
        <w:rPr>
          <w:rFonts w:eastAsia="Times New Roman" w:cs="Arial"/>
          <w:color w:val="000000"/>
          <w:sz w:val="24"/>
          <w:szCs w:val="24"/>
        </w:rPr>
        <w:t xml:space="preserve">.  All staff </w:t>
      </w:r>
      <w:proofErr w:type="gramStart"/>
      <w:r w:rsidRPr="001F26E8">
        <w:rPr>
          <w:rFonts w:eastAsia="Times New Roman" w:cs="Arial"/>
          <w:color w:val="000000"/>
          <w:sz w:val="24"/>
          <w:szCs w:val="24"/>
        </w:rPr>
        <w:t>are</w:t>
      </w:r>
      <w:proofErr w:type="gramEnd"/>
      <w:r w:rsidRPr="001F26E8">
        <w:rPr>
          <w:rFonts w:eastAsia="Times New Roman" w:cs="Arial"/>
          <w:color w:val="000000"/>
          <w:sz w:val="24"/>
          <w:szCs w:val="24"/>
        </w:rPr>
        <w:t xml:space="preserve"> required to deposit research outputs in accordance with their faculty</w:t>
      </w:r>
      <w:r>
        <w:rPr>
          <w:rFonts w:eastAsia="Times New Roman" w:cs="Arial"/>
          <w:color w:val="000000"/>
          <w:sz w:val="24"/>
          <w:szCs w:val="24"/>
        </w:rPr>
        <w:t xml:space="preserve"> process</w:t>
      </w:r>
      <w:r w:rsidRPr="001F26E8">
        <w:rPr>
          <w:rFonts w:eastAsia="Times New Roman" w:cs="Arial"/>
          <w:color w:val="000000"/>
          <w:sz w:val="24"/>
          <w:szCs w:val="24"/>
        </w:rPr>
        <w:t xml:space="preserve">. </w:t>
      </w:r>
      <w:r w:rsidR="00356450">
        <w:rPr>
          <w:rFonts w:eastAsia="Times New Roman" w:cs="Arial"/>
          <w:color w:val="000000"/>
          <w:sz w:val="24"/>
          <w:szCs w:val="24"/>
        </w:rPr>
        <w:t xml:space="preserve"> These can be obtained from the DORA team or faculty research administrators.</w:t>
      </w:r>
      <w:r w:rsidRPr="001F26E8" w:rsidR="00356450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The information deposited may vary with output type but the following is expected as a minimum: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Title</w:t>
      </w:r>
      <w:r w:rsidR="00394957">
        <w:rPr>
          <w:rFonts w:eastAsia="Times New Roman" w:cs="Arial"/>
          <w:color w:val="000000"/>
          <w:sz w:val="24"/>
          <w:szCs w:val="24"/>
        </w:rPr>
        <w:t>/Brief description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Author(s)/Researcher(s) </w:t>
      </w:r>
    </w:p>
    <w:p w:rsidR="008660B9" w:rsidP="00870728" w:rsidRDefault="008660B9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Faculty and School/Department 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Output Type</w:t>
      </w:r>
      <w:r w:rsidR="00A7510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Date</w:t>
      </w:r>
      <w:r w:rsidR="00A7510C">
        <w:rPr>
          <w:rFonts w:eastAsia="Times New Roman" w:cs="Arial"/>
          <w:color w:val="000000"/>
          <w:sz w:val="24"/>
          <w:szCs w:val="24"/>
        </w:rPr>
        <w:t>(s)</w:t>
      </w:r>
      <w:r>
        <w:rPr>
          <w:rFonts w:eastAsia="Times New Roman" w:cs="Arial"/>
          <w:color w:val="000000"/>
          <w:sz w:val="24"/>
          <w:szCs w:val="24"/>
        </w:rPr>
        <w:t xml:space="preserve"> of publication/dissemination</w:t>
      </w:r>
      <w:r w:rsidR="00A7510C">
        <w:rPr>
          <w:rFonts w:eastAsia="Times New Roman" w:cs="Arial"/>
          <w:color w:val="000000"/>
          <w:sz w:val="24"/>
          <w:szCs w:val="24"/>
        </w:rPr>
        <w:t>/event</w:t>
      </w:r>
    </w:p>
    <w:p w:rsidR="00A7510C" w:rsidP="00870728" w:rsidRDefault="00A7510C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Journal Name/Publisher</w:t>
      </w:r>
      <w:r w:rsidR="00E31A94">
        <w:rPr>
          <w:rFonts w:eastAsia="Times New Roman" w:cs="Arial"/>
          <w:color w:val="000000"/>
          <w:sz w:val="24"/>
          <w:szCs w:val="24"/>
        </w:rPr>
        <w:t>/</w:t>
      </w:r>
      <w:r>
        <w:rPr>
          <w:rFonts w:eastAsia="Times New Roman" w:cs="Arial"/>
          <w:color w:val="000000"/>
          <w:sz w:val="24"/>
          <w:szCs w:val="24"/>
        </w:rPr>
        <w:t>Commissioning body/Venue</w:t>
      </w:r>
    </w:p>
    <w:p w:rsidR="00394957" w:rsidP="00870728" w:rsidRDefault="00394957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Citation </w:t>
      </w:r>
      <w:r w:rsidR="00A7510C">
        <w:rPr>
          <w:rFonts w:eastAsia="Times New Roman" w:cs="Arial"/>
          <w:color w:val="000000"/>
          <w:sz w:val="24"/>
          <w:szCs w:val="24"/>
        </w:rPr>
        <w:t xml:space="preserve">information </w:t>
      </w:r>
      <w:r>
        <w:rPr>
          <w:rFonts w:eastAsia="Times New Roman" w:cs="Arial"/>
          <w:color w:val="000000"/>
          <w:sz w:val="24"/>
          <w:szCs w:val="24"/>
        </w:rPr>
        <w:t xml:space="preserve">i.e. volume and page number, chapter </w:t>
      </w:r>
      <w:r w:rsidR="00A7510C">
        <w:rPr>
          <w:rFonts w:eastAsia="Times New Roman" w:cs="Arial"/>
          <w:color w:val="000000"/>
          <w:sz w:val="24"/>
          <w:szCs w:val="24"/>
        </w:rPr>
        <w:t xml:space="preserve">and page </w:t>
      </w:r>
      <w:r>
        <w:rPr>
          <w:rFonts w:eastAsia="Times New Roman" w:cs="Arial"/>
          <w:color w:val="000000"/>
          <w:sz w:val="24"/>
          <w:szCs w:val="24"/>
        </w:rPr>
        <w:t>number</w:t>
      </w:r>
      <w:r w:rsidR="00A7510C">
        <w:rPr>
          <w:rFonts w:eastAsia="Times New Roman" w:cs="Arial"/>
          <w:color w:val="000000"/>
          <w:sz w:val="24"/>
          <w:szCs w:val="24"/>
        </w:rPr>
        <w:t>s</w:t>
      </w:r>
      <w:r>
        <w:rPr>
          <w:rFonts w:eastAsia="Times New Roman" w:cs="Arial"/>
          <w:color w:val="000000"/>
          <w:sz w:val="24"/>
          <w:szCs w:val="24"/>
        </w:rPr>
        <w:t>, number of pages (books)</w:t>
      </w:r>
    </w:p>
    <w:p w:rsidR="000C0E31" w:rsidP="00870728" w:rsidRDefault="000C0E31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Project id (where relevant, </w:t>
      </w:r>
      <w:bookmarkStart w:name="_GoBack" w:id="0"/>
      <w:bookmarkEnd w:id="0"/>
      <w:r>
        <w:rPr>
          <w:rFonts w:eastAsia="Times New Roman" w:cs="Arial"/>
          <w:color w:val="000000"/>
          <w:sz w:val="24"/>
          <w:szCs w:val="24"/>
        </w:rPr>
        <w:t>format as provided by the funder)</w:t>
      </w:r>
    </w:p>
    <w:p w:rsidR="000C0E31" w:rsidP="00870728" w:rsidRDefault="000C0E31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Funder (where relevant)</w:t>
      </w:r>
    </w:p>
    <w:p w:rsidR="00394957" w:rsidP="00870728" w:rsidRDefault="00394957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ISBN/ISSN</w:t>
      </w:r>
      <w:r w:rsidR="00E31A94">
        <w:rPr>
          <w:rFonts w:eastAsia="Times New Roman" w:cs="Arial"/>
          <w:color w:val="000000"/>
          <w:sz w:val="24"/>
          <w:szCs w:val="24"/>
        </w:rPr>
        <w:t xml:space="preserve"> (where relevant)</w:t>
      </w:r>
    </w:p>
    <w:p w:rsidR="00A7510C" w:rsidP="00870728" w:rsidRDefault="00A7510C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Media of Output (where relevant)</w:t>
      </w:r>
    </w:p>
    <w:p w:rsidR="00870728" w:rsidP="00870728" w:rsidRDefault="00870728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deposit of full text is </w:t>
      </w:r>
      <w:r w:rsidR="00C31676">
        <w:rPr>
          <w:rFonts w:eastAsia="Times New Roman" w:cs="Arial"/>
          <w:color w:val="000000"/>
          <w:sz w:val="24"/>
          <w:szCs w:val="24"/>
        </w:rPr>
        <w:t>mandatory for journal articles and conference papers on the day of publication</w:t>
      </w:r>
      <w:r>
        <w:rPr>
          <w:rFonts w:eastAsia="Times New Roman" w:cs="Arial"/>
          <w:color w:val="000000"/>
          <w:sz w:val="24"/>
          <w:szCs w:val="24"/>
        </w:rPr>
        <w:t>.</w:t>
      </w:r>
      <w:r w:rsidR="00C31676">
        <w:rPr>
          <w:rStyle w:val="FootnoteReference"/>
          <w:rFonts w:eastAsia="Times New Roman" w:cs="Arial"/>
          <w:color w:val="000000"/>
          <w:sz w:val="24"/>
          <w:szCs w:val="24"/>
        </w:rPr>
        <w:footnoteReference w:id="1"/>
      </w:r>
      <w:r w:rsidR="00C31676">
        <w:rPr>
          <w:rFonts w:eastAsia="Times New Roman" w:cs="Arial"/>
          <w:color w:val="000000"/>
          <w:sz w:val="24"/>
          <w:szCs w:val="24"/>
        </w:rPr>
        <w:t xml:space="preserve">  The deposit of full text or equivalent is mandatory for all other outputs as close as possible to the time as which they first appear</w:t>
      </w:r>
      <w:r w:rsidR="00526572">
        <w:rPr>
          <w:rFonts w:eastAsia="Times New Roman" w:cs="Arial"/>
          <w:color w:val="000000"/>
          <w:sz w:val="24"/>
          <w:szCs w:val="24"/>
        </w:rPr>
        <w:t>ed</w:t>
      </w:r>
      <w:r w:rsidR="00C31676">
        <w:rPr>
          <w:rFonts w:eastAsia="Times New Roman" w:cs="Arial"/>
          <w:color w:val="000000"/>
          <w:sz w:val="24"/>
          <w:szCs w:val="24"/>
        </w:rPr>
        <w:t xml:space="preserve"> in the public domain.  </w:t>
      </w:r>
      <w:r>
        <w:rPr>
          <w:rFonts w:eastAsia="Times New Roman" w:cs="Arial"/>
          <w:color w:val="000000"/>
          <w:sz w:val="24"/>
          <w:szCs w:val="24"/>
        </w:rPr>
        <w:t xml:space="preserve">Full consideration of copyright and related issues will be taken in uploading items </w:t>
      </w:r>
      <w:r w:rsidR="00394957">
        <w:rPr>
          <w:rFonts w:eastAsia="Times New Roman" w:cs="Arial"/>
          <w:color w:val="000000"/>
          <w:sz w:val="24"/>
          <w:szCs w:val="24"/>
        </w:rPr>
        <w:t xml:space="preserve">and </w:t>
      </w:r>
      <w:r w:rsidR="00C31676">
        <w:rPr>
          <w:rFonts w:eastAsia="Times New Roman" w:cs="Arial"/>
          <w:color w:val="000000"/>
          <w:sz w:val="24"/>
          <w:szCs w:val="24"/>
        </w:rPr>
        <w:t xml:space="preserve">items are </w:t>
      </w:r>
      <w:r w:rsidR="00526572">
        <w:rPr>
          <w:rFonts w:eastAsia="Times New Roman" w:cs="Arial"/>
          <w:color w:val="000000"/>
          <w:sz w:val="24"/>
          <w:szCs w:val="24"/>
        </w:rPr>
        <w:t>shared</w:t>
      </w:r>
      <w:r w:rsidR="00C31676">
        <w:rPr>
          <w:rFonts w:eastAsia="Times New Roman" w:cs="Arial"/>
          <w:color w:val="000000"/>
          <w:sz w:val="24"/>
          <w:szCs w:val="24"/>
        </w:rPr>
        <w:t xml:space="preserve"> under the copyright guidance given by HEFCE and RCUK as appropriate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Pr="001F26E8" w:rsidR="00870728" w:rsidP="00870728" w:rsidRDefault="00C31676">
      <w:pPr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>This updated mandate has been revised in April 2013 and is endorsed by Prof Andy Collop, PVC Research and Innovation.</w:t>
      </w:r>
    </w:p>
    <w:p w:rsidR="00870728" w:rsidP="00870728" w:rsidRDefault="00870728"/>
    <w:sectPr w:rsidR="00870728" w:rsidSect="00B4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6" w:rsidRDefault="00C31676" w:rsidP="00C31676">
      <w:pPr>
        <w:spacing w:after="0" w:line="240" w:lineRule="auto"/>
      </w:pPr>
      <w:r>
        <w:separator/>
      </w:r>
    </w:p>
  </w:endnote>
  <w:endnote w:type="continuationSeparator" w:id="0">
    <w:p w:rsidR="00C31676" w:rsidRDefault="00C31676" w:rsidP="00C3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6" w:rsidRDefault="00C31676" w:rsidP="00C31676">
      <w:pPr>
        <w:spacing w:after="0" w:line="240" w:lineRule="auto"/>
      </w:pPr>
      <w:r>
        <w:separator/>
      </w:r>
    </w:p>
  </w:footnote>
  <w:footnote w:type="continuationSeparator" w:id="0">
    <w:p w:rsidR="00C31676" w:rsidRDefault="00C31676" w:rsidP="00C31676">
      <w:pPr>
        <w:spacing w:after="0" w:line="240" w:lineRule="auto"/>
      </w:pPr>
      <w:r>
        <w:continuationSeparator/>
      </w:r>
    </w:p>
  </w:footnote>
  <w:footnote w:id="1">
    <w:p w:rsidR="00C31676" w:rsidRDefault="00C31676">
      <w:pPr>
        <w:pStyle w:val="FootnoteText"/>
      </w:pPr>
      <w:r>
        <w:rPr>
          <w:rStyle w:val="FootnoteReference"/>
        </w:rPr>
        <w:footnoteRef/>
      </w:r>
      <w:r>
        <w:t xml:space="preserve"> Under Gold OA a correct, working DOI is considered equivalent to the deposit of a full text version.  Under Green OA embargo periods may be applied but deposit is required on the date of publication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28"/>
    <w:rsid w:val="000C0E31"/>
    <w:rsid w:val="00117497"/>
    <w:rsid w:val="0012585C"/>
    <w:rsid w:val="002231CA"/>
    <w:rsid w:val="0025376C"/>
    <w:rsid w:val="00356450"/>
    <w:rsid w:val="00394957"/>
    <w:rsid w:val="00526572"/>
    <w:rsid w:val="008660B9"/>
    <w:rsid w:val="00870728"/>
    <w:rsid w:val="009271BB"/>
    <w:rsid w:val="00A37533"/>
    <w:rsid w:val="00A7510C"/>
    <w:rsid w:val="00B4209E"/>
    <w:rsid w:val="00C31676"/>
    <w:rsid w:val="00D10090"/>
    <w:rsid w:val="00D33968"/>
    <w:rsid w:val="00E31A94"/>
    <w:rsid w:val="00E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1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6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1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1604-EEDC-4E5F-A385-250F756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Lunt</dc:creator>
  <cp:lastModifiedBy>Lydia Harris</cp:lastModifiedBy>
  <cp:revision>4</cp:revision>
  <cp:lastPrinted>2013-03-22T14:32:00Z</cp:lastPrinted>
  <dcterms:created xsi:type="dcterms:W3CDTF">2013-03-22T15:01:00Z</dcterms:created>
  <dcterms:modified xsi:type="dcterms:W3CDTF">2013-07-31T12:14:25Z</dcterms:modified>
  <dc:title>DORA Mandate revised March13</dc:title>
  <cp:keywords>
  </cp:keywords>
  <dc:subject>
  </dc:subject>
</cp:coreProperties>
</file>