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270B2" w:rsidR="00E1444B" w:rsidP="00E1444B" w:rsidRDefault="00E1444B" w14:paraId="6C558611" w14:textId="77777777">
      <w:pPr>
        <w:spacing w:before="179"/>
        <w:jc w:val="both"/>
        <w:rPr>
          <w:rFonts w:ascii="Arial" w:hAnsi="Arial" w:eastAsia="Arial" w:cs="Arial"/>
          <w:sz w:val="36"/>
          <w:szCs w:val="36"/>
        </w:rPr>
      </w:pPr>
      <w:r w:rsidRPr="00D270B2">
        <w:rPr>
          <w:rFonts w:ascii="Arial"/>
          <w:b/>
          <w:spacing w:val="-1"/>
          <w:sz w:val="36"/>
        </w:rPr>
        <w:t>De Montfort</w:t>
      </w:r>
      <w:r w:rsidRPr="00D270B2">
        <w:rPr>
          <w:rFonts w:ascii="Arial"/>
          <w:b/>
          <w:sz w:val="36"/>
        </w:rPr>
        <w:t xml:space="preserve"> </w:t>
      </w:r>
      <w:r w:rsidRPr="00D270B2">
        <w:rPr>
          <w:rFonts w:ascii="Arial"/>
          <w:b/>
          <w:spacing w:val="-1"/>
          <w:sz w:val="36"/>
        </w:rPr>
        <w:t>University</w:t>
      </w:r>
    </w:p>
    <w:p w:rsidRPr="00D270B2" w:rsidR="00E1444B" w:rsidP="00E1444B" w:rsidRDefault="00E1444B" w14:paraId="28051E22" w14:textId="4EE45F1D">
      <w:pPr>
        <w:jc w:val="both"/>
        <w:rPr>
          <w:rFonts w:ascii="Arial" w:hAnsi="Arial" w:eastAsia="Arial" w:cs="Arial"/>
          <w:sz w:val="32"/>
          <w:szCs w:val="32"/>
        </w:rPr>
      </w:pPr>
      <w:bookmarkStart w:name="Graduate_School_Full_Bursary_PhD_Scholar" w:id="0"/>
      <w:bookmarkStart w:name="_GoBack" w:id="1"/>
      <w:bookmarkEnd w:id="0"/>
      <w:bookmarkEnd w:id="1"/>
      <w:r w:rsidRPr="00D270B2">
        <w:rPr>
          <w:rFonts w:ascii="Arial"/>
          <w:b/>
          <w:sz w:val="32"/>
        </w:rPr>
        <w:t>Full</w:t>
      </w:r>
      <w:r w:rsidRPr="00D270B2">
        <w:rPr>
          <w:rFonts w:ascii="Arial"/>
          <w:b/>
          <w:spacing w:val="-15"/>
          <w:sz w:val="32"/>
        </w:rPr>
        <w:t xml:space="preserve"> </w:t>
      </w:r>
      <w:r w:rsidRPr="00D270B2">
        <w:rPr>
          <w:rFonts w:ascii="Arial"/>
          <w:b/>
          <w:sz w:val="32"/>
        </w:rPr>
        <w:t>Bursary</w:t>
      </w:r>
      <w:r w:rsidRPr="00D270B2">
        <w:rPr>
          <w:rFonts w:ascii="Arial"/>
          <w:b/>
          <w:spacing w:val="-15"/>
          <w:sz w:val="32"/>
        </w:rPr>
        <w:t xml:space="preserve"> </w:t>
      </w:r>
      <w:r w:rsidRPr="00D270B2">
        <w:rPr>
          <w:rFonts w:ascii="Arial"/>
          <w:b/>
          <w:spacing w:val="-1"/>
          <w:sz w:val="32"/>
        </w:rPr>
        <w:t>PhD</w:t>
      </w:r>
      <w:r w:rsidRPr="00D270B2">
        <w:rPr>
          <w:rFonts w:ascii="Arial"/>
          <w:b/>
          <w:spacing w:val="-15"/>
          <w:sz w:val="32"/>
        </w:rPr>
        <w:t xml:space="preserve"> </w:t>
      </w:r>
      <w:r w:rsidRPr="00D270B2">
        <w:rPr>
          <w:rFonts w:ascii="Arial"/>
          <w:b/>
          <w:sz w:val="32"/>
        </w:rPr>
        <w:t>Scholarship</w:t>
      </w:r>
    </w:p>
    <w:p w:rsidRPr="00E1444B" w:rsidR="008C3CEC" w:rsidP="00E1444B" w:rsidRDefault="008C3CEC" w14:paraId="0B0EC1FE" w14:textId="77777777">
      <w:pPr>
        <w:pStyle w:val="NoSpacing"/>
        <w:rPr>
          <w:rFonts w:ascii="Arial" w:hAnsi="Arial" w:cs="Arial"/>
          <w:b/>
          <w:sz w:val="28"/>
        </w:rPr>
      </w:pPr>
      <w:r w:rsidRPr="00E1444B">
        <w:rPr>
          <w:rFonts w:ascii="Arial" w:hAnsi="Arial" w:cs="Arial"/>
          <w:b/>
          <w:sz w:val="28"/>
        </w:rPr>
        <w:t xml:space="preserve">Protein target identification for the </w:t>
      </w:r>
      <w:proofErr w:type="spellStart"/>
      <w:r w:rsidRPr="00E1444B">
        <w:rPr>
          <w:rFonts w:ascii="Arial" w:hAnsi="Arial" w:cs="Arial"/>
          <w:b/>
          <w:sz w:val="28"/>
        </w:rPr>
        <w:t>proximicins</w:t>
      </w:r>
      <w:proofErr w:type="spellEnd"/>
      <w:r w:rsidRPr="00E1444B">
        <w:rPr>
          <w:rFonts w:ascii="Arial" w:hAnsi="Arial" w:cs="Arial"/>
          <w:b/>
          <w:sz w:val="28"/>
        </w:rPr>
        <w:t xml:space="preserve">, potent </w:t>
      </w:r>
      <w:proofErr w:type="spellStart"/>
      <w:r w:rsidRPr="00E1444B">
        <w:rPr>
          <w:rFonts w:ascii="Arial" w:hAnsi="Arial" w:cs="Arial"/>
          <w:b/>
          <w:sz w:val="28"/>
        </w:rPr>
        <w:t>antitumour</w:t>
      </w:r>
      <w:proofErr w:type="spellEnd"/>
      <w:r w:rsidRPr="00E1444B">
        <w:rPr>
          <w:rFonts w:ascii="Arial" w:hAnsi="Arial" w:cs="Arial"/>
          <w:b/>
          <w:sz w:val="28"/>
        </w:rPr>
        <w:t xml:space="preserve">-antibiotics isolated from marine </w:t>
      </w:r>
      <w:proofErr w:type="spellStart"/>
      <w:r w:rsidRPr="00E1444B">
        <w:rPr>
          <w:rFonts w:ascii="Arial" w:hAnsi="Arial" w:cs="Arial"/>
          <w:b/>
          <w:sz w:val="28"/>
        </w:rPr>
        <w:t>actinomycetes</w:t>
      </w:r>
      <w:proofErr w:type="spellEnd"/>
      <w:r w:rsidRPr="00E1444B">
        <w:rPr>
          <w:rFonts w:ascii="Arial" w:hAnsi="Arial" w:cs="Arial"/>
          <w:b/>
          <w:sz w:val="28"/>
        </w:rPr>
        <w:t>. Development of drug leads</w:t>
      </w:r>
      <w:r w:rsidRPr="00E1444B" w:rsidR="00F46BA7">
        <w:rPr>
          <w:rFonts w:ascii="Arial" w:hAnsi="Arial" w:cs="Arial"/>
          <w:b/>
          <w:sz w:val="28"/>
        </w:rPr>
        <w:t>,</w:t>
      </w:r>
      <w:r w:rsidRPr="00E1444B">
        <w:rPr>
          <w:rFonts w:ascii="Arial" w:hAnsi="Arial" w:cs="Arial"/>
          <w:b/>
          <w:sz w:val="28"/>
        </w:rPr>
        <w:t xml:space="preserve"> from bench to pharma.</w:t>
      </w:r>
    </w:p>
    <w:p w:rsidR="00E1444B" w:rsidP="00E1444B" w:rsidRDefault="00E1444B" w14:paraId="5550C29D" w14:textId="77777777">
      <w:pPr>
        <w:pStyle w:val="Default"/>
      </w:pPr>
    </w:p>
    <w:p w:rsidRPr="00E1444B" w:rsidR="00E1444B" w:rsidP="00E1444B" w:rsidRDefault="00B00275" w14:paraId="1574D3A2" w14:textId="75669AA3">
      <w:pPr>
        <w:pStyle w:val="Default"/>
        <w:rPr>
          <w:b/>
          <w:sz w:val="28"/>
        </w:rPr>
      </w:pPr>
      <w:r>
        <w:rPr>
          <w:b/>
          <w:sz w:val="28"/>
        </w:rPr>
        <w:t>C</w:t>
      </w:r>
      <w:r w:rsidRPr="00E1444B">
        <w:rPr>
          <w:b/>
          <w:sz w:val="28"/>
        </w:rPr>
        <w:t>hem</w:t>
      </w:r>
      <w:r>
        <w:rPr>
          <w:b/>
          <w:sz w:val="28"/>
        </w:rPr>
        <w:t xml:space="preserve">istry for Health </w:t>
      </w:r>
      <w:r w:rsidRPr="00E1444B">
        <w:rPr>
          <w:b/>
          <w:sz w:val="28"/>
        </w:rPr>
        <w:t xml:space="preserve">/ </w:t>
      </w:r>
      <w:r w:rsidRPr="00E1444B" w:rsidR="00E1444B">
        <w:rPr>
          <w:b/>
          <w:sz w:val="28"/>
        </w:rPr>
        <w:t>Medicinal Chemistry</w:t>
      </w:r>
      <w:r w:rsidR="00E1444B">
        <w:rPr>
          <w:b/>
          <w:sz w:val="28"/>
        </w:rPr>
        <w:t xml:space="preserve"> Research </w:t>
      </w:r>
      <w:r w:rsidRPr="00E1444B" w:rsidR="00E1444B">
        <w:rPr>
          <w:b/>
          <w:sz w:val="28"/>
        </w:rPr>
        <w:t>Centre</w:t>
      </w:r>
    </w:p>
    <w:p w:rsidR="00E1444B" w:rsidP="00E1444B" w:rsidRDefault="00E1444B" w14:paraId="1646DFBF" w14:textId="027D21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Leicester School of Pharmacy, Faculty of Health and Life Sciences </w:t>
      </w:r>
    </w:p>
    <w:p w:rsidR="00F46C66" w:rsidP="00E1444B" w:rsidRDefault="00E1444B" w14:paraId="5034ED69" w14:textId="62BA9F3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Montfort University, Leicester</w:t>
      </w:r>
    </w:p>
    <w:p w:rsidR="005F4551" w:rsidP="00E1444B" w:rsidRDefault="005F4551" w14:paraId="10455AEA" w14:textId="77777777">
      <w:pPr>
        <w:jc w:val="both"/>
        <w:rPr>
          <w:rFonts w:ascii="Arial"/>
          <w:b/>
          <w:spacing w:val="-1"/>
          <w:sz w:val="24"/>
        </w:rPr>
      </w:pPr>
    </w:p>
    <w:p w:rsidRPr="00D270B2" w:rsidR="00E1444B" w:rsidP="00E1444B" w:rsidRDefault="00E1444B" w14:paraId="0E5238E2" w14:textId="7545C28C">
      <w:pPr>
        <w:jc w:val="both"/>
        <w:rPr>
          <w:rFonts w:ascii="Arial" w:hAnsi="Arial" w:eastAsia="Arial" w:cs="Arial"/>
          <w:sz w:val="24"/>
          <w:szCs w:val="24"/>
        </w:rPr>
      </w:pPr>
      <w:r w:rsidRPr="00D270B2">
        <w:rPr>
          <w:rFonts w:ascii="Arial"/>
          <w:b/>
          <w:spacing w:val="-1"/>
          <w:sz w:val="24"/>
        </w:rPr>
        <w:t>COMMENCING</w:t>
      </w:r>
      <w:r w:rsidRPr="00D270B2"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October </w:t>
      </w:r>
      <w:r w:rsidRPr="00D270B2">
        <w:rPr>
          <w:rFonts w:ascii="Arial"/>
          <w:b/>
          <w:spacing w:val="-1"/>
          <w:sz w:val="24"/>
        </w:rPr>
        <w:t>201</w:t>
      </w:r>
      <w:r>
        <w:rPr>
          <w:rFonts w:ascii="Arial"/>
          <w:b/>
          <w:spacing w:val="-1"/>
          <w:sz w:val="24"/>
        </w:rPr>
        <w:t>8</w:t>
      </w:r>
    </w:p>
    <w:p w:rsidRPr="00E1444B" w:rsidR="000A4A25" w:rsidP="008C3CEC" w:rsidRDefault="000A4A25" w14:paraId="1502AB26" w14:textId="77777777">
      <w:pPr>
        <w:jc w:val="both"/>
        <w:rPr>
          <w:rFonts w:ascii="Arial" w:hAnsi="Arial" w:cs="Arial"/>
        </w:rPr>
      </w:pPr>
      <w:r w:rsidRPr="00E1444B">
        <w:rPr>
          <w:rFonts w:ascii="Arial" w:hAnsi="Arial" w:cs="Arial"/>
        </w:rPr>
        <w:t>A PhD position is available from October 201</w:t>
      </w:r>
      <w:r w:rsidRPr="00E1444B" w:rsidR="008C3CEC">
        <w:rPr>
          <w:rFonts w:ascii="Arial" w:hAnsi="Arial" w:cs="Arial"/>
        </w:rPr>
        <w:t>8</w:t>
      </w:r>
      <w:r w:rsidRPr="00E1444B">
        <w:rPr>
          <w:rFonts w:ascii="Arial" w:hAnsi="Arial" w:cs="Arial"/>
        </w:rPr>
        <w:t xml:space="preserve"> to work with D</w:t>
      </w:r>
      <w:r w:rsidRPr="00E1444B" w:rsidR="008C3CEC">
        <w:rPr>
          <w:rFonts w:ascii="Arial" w:hAnsi="Arial" w:cs="Arial"/>
        </w:rPr>
        <w:t>r</w:t>
      </w:r>
      <w:r w:rsidRPr="00E1444B">
        <w:rPr>
          <w:rFonts w:ascii="Arial" w:hAnsi="Arial" w:cs="Arial"/>
        </w:rPr>
        <w:t xml:space="preserve"> F</w:t>
      </w:r>
      <w:r w:rsidRPr="00E1444B" w:rsidR="00F46BA7">
        <w:rPr>
          <w:rFonts w:ascii="Arial" w:hAnsi="Arial" w:cs="Arial"/>
        </w:rPr>
        <w:t>.</w:t>
      </w:r>
      <w:r w:rsidRPr="00E1444B">
        <w:rPr>
          <w:rFonts w:ascii="Arial" w:hAnsi="Arial" w:cs="Arial"/>
        </w:rPr>
        <w:t xml:space="preserve"> Brucoli </w:t>
      </w:r>
      <w:r w:rsidRPr="00E1444B" w:rsidR="008C3CEC">
        <w:rPr>
          <w:rFonts w:ascii="Arial" w:hAnsi="Arial" w:cs="Arial"/>
        </w:rPr>
        <w:t>at Leicester School of Pharmacy, De Montfort University (DMU)</w:t>
      </w:r>
      <w:r w:rsidRPr="00E1444B" w:rsidR="00AE65B8">
        <w:rPr>
          <w:rFonts w:ascii="Arial" w:hAnsi="Arial" w:cs="Arial"/>
        </w:rPr>
        <w:t>. This</w:t>
      </w:r>
      <w:r w:rsidRPr="00E1444B" w:rsidR="008C3CEC">
        <w:rPr>
          <w:rFonts w:ascii="Arial" w:hAnsi="Arial" w:cs="Arial"/>
        </w:rPr>
        <w:t xml:space="preserve"> </w:t>
      </w:r>
      <w:r w:rsidRPr="00E1444B" w:rsidR="00AE65B8">
        <w:rPr>
          <w:rFonts w:ascii="Arial" w:hAnsi="Arial" w:cs="Arial"/>
        </w:rPr>
        <w:t>is</w:t>
      </w:r>
      <w:r w:rsidRPr="00E1444B">
        <w:rPr>
          <w:rFonts w:ascii="Arial" w:hAnsi="Arial" w:cs="Arial"/>
        </w:rPr>
        <w:t xml:space="preserve"> a drug discovery project at the interface to organic chemistry, chemical biology and biophysical technologies</w:t>
      </w:r>
      <w:r w:rsidRPr="00E1444B" w:rsidR="00F46BA7">
        <w:rPr>
          <w:rFonts w:ascii="Arial" w:hAnsi="Arial" w:cs="Arial"/>
        </w:rPr>
        <w:t>, and</w:t>
      </w:r>
      <w:r w:rsidRPr="00E1444B" w:rsidR="00AF4966">
        <w:rPr>
          <w:rFonts w:ascii="Arial" w:hAnsi="Arial" w:cs="Arial"/>
        </w:rPr>
        <w:t xml:space="preserve"> with a strong entrepreneurial input</w:t>
      </w:r>
      <w:r w:rsidRPr="00E1444B">
        <w:rPr>
          <w:rFonts w:ascii="Arial" w:hAnsi="Arial" w:cs="Arial"/>
        </w:rPr>
        <w:t xml:space="preserve">. </w:t>
      </w:r>
    </w:p>
    <w:p w:rsidRPr="00E1444B" w:rsidR="00F46BA7" w:rsidP="00F46BA7" w:rsidRDefault="000A4A25" w14:paraId="226C919F" w14:textId="77777777">
      <w:pPr>
        <w:jc w:val="both"/>
        <w:rPr>
          <w:rFonts w:ascii="Arial" w:hAnsi="Arial" w:cs="Arial"/>
        </w:rPr>
      </w:pPr>
      <w:r w:rsidRPr="00E1444B">
        <w:rPr>
          <w:rFonts w:ascii="Arial" w:hAnsi="Arial" w:cs="Arial"/>
        </w:rPr>
        <w:t xml:space="preserve">Proximicins are a family of potent </w:t>
      </w:r>
      <w:proofErr w:type="spellStart"/>
      <w:r w:rsidRPr="00E1444B">
        <w:rPr>
          <w:rFonts w:ascii="Arial" w:hAnsi="Arial" w:cs="Arial"/>
        </w:rPr>
        <w:t>antitumour</w:t>
      </w:r>
      <w:proofErr w:type="spellEnd"/>
      <w:r w:rsidRPr="00E1444B">
        <w:rPr>
          <w:rFonts w:ascii="Arial" w:hAnsi="Arial" w:cs="Arial"/>
        </w:rPr>
        <w:t xml:space="preserve">-antibiotics isolated from the marine </w:t>
      </w:r>
      <w:proofErr w:type="spellStart"/>
      <w:r w:rsidRPr="00E1444B">
        <w:rPr>
          <w:rFonts w:ascii="Arial" w:hAnsi="Arial" w:cs="Arial"/>
        </w:rPr>
        <w:t>actinomycete</w:t>
      </w:r>
      <w:proofErr w:type="spellEnd"/>
      <w:r w:rsidRPr="00E1444B">
        <w:rPr>
          <w:rFonts w:ascii="Arial" w:hAnsi="Arial" w:cs="Arial"/>
        </w:rPr>
        <w:t xml:space="preserve"> </w:t>
      </w:r>
      <w:proofErr w:type="spellStart"/>
      <w:r w:rsidRPr="00E1444B">
        <w:rPr>
          <w:rFonts w:ascii="Arial" w:hAnsi="Arial" w:cs="Arial"/>
          <w:i/>
        </w:rPr>
        <w:t>Verrucosispora</w:t>
      </w:r>
      <w:proofErr w:type="spellEnd"/>
      <w:r w:rsidRPr="00E1444B">
        <w:rPr>
          <w:rFonts w:ascii="Arial" w:hAnsi="Arial" w:cs="Arial"/>
          <w:i/>
        </w:rPr>
        <w:t xml:space="preserve"> </w:t>
      </w:r>
      <w:proofErr w:type="spellStart"/>
      <w:r w:rsidRPr="00E1444B">
        <w:rPr>
          <w:rFonts w:ascii="Arial" w:hAnsi="Arial" w:cs="Arial"/>
          <w:i/>
        </w:rPr>
        <w:t>fieldleri</w:t>
      </w:r>
      <w:proofErr w:type="spellEnd"/>
      <w:r w:rsidRPr="00E1444B">
        <w:rPr>
          <w:rFonts w:ascii="Arial" w:hAnsi="Arial" w:cs="Arial"/>
        </w:rPr>
        <w:t>. In this project</w:t>
      </w:r>
      <w:r w:rsidRPr="00E1444B" w:rsidR="00F46BA7">
        <w:rPr>
          <w:rFonts w:ascii="Arial" w:hAnsi="Arial" w:cs="Arial"/>
        </w:rPr>
        <w:t>,</w:t>
      </w:r>
      <w:r w:rsidRPr="00E1444B">
        <w:rPr>
          <w:rFonts w:ascii="Arial" w:hAnsi="Arial" w:cs="Arial"/>
        </w:rPr>
        <w:t xml:space="preserve"> we wish to investigate the molecular targets of </w:t>
      </w:r>
      <w:proofErr w:type="spellStart"/>
      <w:r w:rsidRPr="00E1444B">
        <w:rPr>
          <w:rFonts w:ascii="Arial" w:hAnsi="Arial" w:cs="Arial"/>
        </w:rPr>
        <w:t>proximicins</w:t>
      </w:r>
      <w:proofErr w:type="spellEnd"/>
      <w:r w:rsidRPr="00E1444B">
        <w:rPr>
          <w:rFonts w:ascii="Arial" w:hAnsi="Arial" w:cs="Arial"/>
        </w:rPr>
        <w:t xml:space="preserve"> and adopt a multidisciplinary approach to develop novel drug-leads. The protein-</w:t>
      </w:r>
      <w:r w:rsidRPr="00E1444B" w:rsidR="00F46BA7">
        <w:rPr>
          <w:rFonts w:ascii="Arial" w:hAnsi="Arial" w:cs="Arial"/>
        </w:rPr>
        <w:t>targets</w:t>
      </w:r>
      <w:r w:rsidRPr="00E1444B">
        <w:rPr>
          <w:rFonts w:ascii="Arial" w:hAnsi="Arial" w:cs="Arial"/>
        </w:rPr>
        <w:t xml:space="preserve"> of </w:t>
      </w:r>
      <w:proofErr w:type="spellStart"/>
      <w:r w:rsidRPr="00E1444B">
        <w:rPr>
          <w:rFonts w:ascii="Arial" w:hAnsi="Arial" w:cs="Arial"/>
        </w:rPr>
        <w:t>proximicins</w:t>
      </w:r>
      <w:proofErr w:type="spellEnd"/>
      <w:r w:rsidRPr="00E1444B">
        <w:rPr>
          <w:rFonts w:ascii="Arial" w:hAnsi="Arial" w:cs="Arial"/>
        </w:rPr>
        <w:t xml:space="preserve"> will be identified using proteomic techniques</w:t>
      </w:r>
      <w:r w:rsidRPr="00E1444B" w:rsidR="00F46BA7">
        <w:rPr>
          <w:rFonts w:ascii="Arial" w:hAnsi="Arial" w:cs="Arial"/>
        </w:rPr>
        <w:t>,</w:t>
      </w:r>
      <w:r w:rsidRPr="00E1444B">
        <w:rPr>
          <w:rFonts w:ascii="Arial" w:hAnsi="Arial" w:cs="Arial"/>
        </w:rPr>
        <w:t xml:space="preserve"> and Nuclear Magnetic Resonance </w:t>
      </w:r>
      <w:r w:rsidRPr="00E1444B" w:rsidR="00AE65B8">
        <w:rPr>
          <w:rFonts w:ascii="Arial" w:hAnsi="Arial" w:cs="Arial"/>
        </w:rPr>
        <w:t xml:space="preserve">spectroscopy </w:t>
      </w:r>
      <w:r w:rsidRPr="00E1444B">
        <w:rPr>
          <w:rFonts w:ascii="Arial" w:hAnsi="Arial" w:cs="Arial"/>
        </w:rPr>
        <w:t xml:space="preserve">and X-ray crystallography experiments will </w:t>
      </w:r>
      <w:r w:rsidRPr="00E1444B" w:rsidR="00F46BA7">
        <w:rPr>
          <w:rFonts w:ascii="Arial" w:hAnsi="Arial" w:cs="Arial"/>
        </w:rPr>
        <w:t xml:space="preserve">be conducted to </w:t>
      </w:r>
      <w:r w:rsidRPr="00E1444B">
        <w:rPr>
          <w:rFonts w:ascii="Arial" w:hAnsi="Arial" w:cs="Arial"/>
        </w:rPr>
        <w:t xml:space="preserve">provide </w:t>
      </w:r>
      <w:r w:rsidRPr="00E1444B" w:rsidR="00F46BA7">
        <w:rPr>
          <w:rFonts w:ascii="Arial" w:hAnsi="Arial" w:cs="Arial"/>
        </w:rPr>
        <w:t>detailed</w:t>
      </w:r>
      <w:r w:rsidRPr="00E1444B">
        <w:rPr>
          <w:rFonts w:ascii="Arial" w:hAnsi="Arial" w:cs="Arial"/>
        </w:rPr>
        <w:t xml:space="preserve"> information on the </w:t>
      </w:r>
      <w:proofErr w:type="spellStart"/>
      <w:r w:rsidRPr="00E1444B">
        <w:rPr>
          <w:rFonts w:ascii="Arial" w:hAnsi="Arial" w:cs="Arial"/>
        </w:rPr>
        <w:t>proximicins</w:t>
      </w:r>
      <w:proofErr w:type="spellEnd"/>
      <w:r w:rsidRPr="00E1444B">
        <w:rPr>
          <w:rFonts w:ascii="Arial" w:hAnsi="Arial" w:cs="Arial"/>
        </w:rPr>
        <w:t xml:space="preserve"> </w:t>
      </w:r>
      <w:r w:rsidRPr="00E1444B" w:rsidR="00F46BA7">
        <w:rPr>
          <w:rFonts w:ascii="Arial" w:hAnsi="Arial" w:cs="Arial"/>
        </w:rPr>
        <w:t>binding sites</w:t>
      </w:r>
      <w:r w:rsidRPr="00E1444B">
        <w:rPr>
          <w:rFonts w:ascii="Arial" w:hAnsi="Arial" w:cs="Arial"/>
        </w:rPr>
        <w:t xml:space="preserve">. </w:t>
      </w:r>
      <w:proofErr w:type="spellStart"/>
      <w:r w:rsidRPr="00E1444B" w:rsidR="00F46BA7">
        <w:rPr>
          <w:rFonts w:ascii="Arial" w:hAnsi="Arial" w:cs="Arial"/>
        </w:rPr>
        <w:t>P</w:t>
      </w:r>
      <w:r w:rsidRPr="00E1444B">
        <w:rPr>
          <w:rFonts w:ascii="Arial" w:hAnsi="Arial" w:cs="Arial"/>
        </w:rPr>
        <w:t>roximicins</w:t>
      </w:r>
      <w:proofErr w:type="spellEnd"/>
      <w:r w:rsidRPr="00E1444B">
        <w:rPr>
          <w:rFonts w:ascii="Arial" w:hAnsi="Arial" w:cs="Arial"/>
        </w:rPr>
        <w:t xml:space="preserve">-derived therapeutic leads </w:t>
      </w:r>
      <w:r w:rsidRPr="00E1444B" w:rsidR="00F46BA7">
        <w:rPr>
          <w:rFonts w:ascii="Arial" w:hAnsi="Arial" w:cs="Arial"/>
        </w:rPr>
        <w:t>will be then rationally-designed and synthesised, and evaluated for anticancer and antimicrobial activity and receptor binding-affinity.</w:t>
      </w:r>
    </w:p>
    <w:p w:rsidRPr="00E1444B" w:rsidR="00147849" w:rsidP="00AF4966" w:rsidRDefault="000A4A25" w14:paraId="3A1B38CF" w14:textId="77777777">
      <w:pPr>
        <w:jc w:val="both"/>
        <w:rPr>
          <w:rFonts w:ascii="Arial" w:hAnsi="Arial" w:cs="Arial"/>
        </w:rPr>
      </w:pPr>
      <w:r w:rsidRPr="00E1444B">
        <w:rPr>
          <w:rFonts w:ascii="Arial" w:hAnsi="Arial" w:cs="Arial"/>
        </w:rPr>
        <w:t xml:space="preserve">The successful candidate will be hosted </w:t>
      </w:r>
      <w:r w:rsidRPr="00E1444B" w:rsidR="008C3CEC">
        <w:rPr>
          <w:rFonts w:ascii="Arial" w:hAnsi="Arial" w:cs="Arial"/>
        </w:rPr>
        <w:t>at DMU</w:t>
      </w:r>
      <w:r w:rsidRPr="00E1444B">
        <w:rPr>
          <w:rFonts w:ascii="Arial" w:hAnsi="Arial" w:cs="Arial"/>
        </w:rPr>
        <w:t xml:space="preserve"> and be able to access state-of-the-art research facilities within a stimulating research and training environment. They will acquire a solid foundation in medicinal synthetic and natural product chemistry, molecular biology and proteomics</w:t>
      </w:r>
      <w:r w:rsidRPr="00E1444B" w:rsidR="00AE65B8">
        <w:rPr>
          <w:rFonts w:ascii="Arial" w:hAnsi="Arial" w:cs="Arial"/>
        </w:rPr>
        <w:t xml:space="preserve">. </w:t>
      </w:r>
      <w:r w:rsidRPr="00E1444B" w:rsidR="00AF4966">
        <w:rPr>
          <w:rFonts w:ascii="Arial" w:hAnsi="Arial" w:cs="Arial"/>
        </w:rPr>
        <w:t>Moreover, a</w:t>
      </w:r>
      <w:r w:rsidRPr="00E1444B" w:rsidR="00147849">
        <w:rPr>
          <w:rFonts w:ascii="Arial" w:hAnsi="Arial" w:cs="Arial"/>
        </w:rPr>
        <w:t xml:space="preserve"> </w:t>
      </w:r>
      <w:r w:rsidRPr="00E1444B" w:rsidR="00F46C66">
        <w:rPr>
          <w:rFonts w:ascii="Arial" w:hAnsi="Arial" w:cs="Arial"/>
        </w:rPr>
        <w:t>robust</w:t>
      </w:r>
      <w:r w:rsidRPr="00E1444B" w:rsidR="00147849">
        <w:rPr>
          <w:rFonts w:ascii="Arial" w:hAnsi="Arial" w:cs="Arial"/>
        </w:rPr>
        <w:t xml:space="preserve"> entrepreneurial aspect is embedded in the project </w:t>
      </w:r>
      <w:r w:rsidRPr="00E1444B" w:rsidR="00AF4966">
        <w:rPr>
          <w:rFonts w:ascii="Arial" w:hAnsi="Arial" w:cs="Arial"/>
        </w:rPr>
        <w:t>and</w:t>
      </w:r>
      <w:r w:rsidRPr="00E1444B" w:rsidR="00147849">
        <w:rPr>
          <w:rFonts w:ascii="Arial" w:hAnsi="Arial" w:cs="Arial"/>
        </w:rPr>
        <w:t xml:space="preserve"> the PhD candidate will become knowledgeable about patents, scientific ideas commercialisation and </w:t>
      </w:r>
      <w:r w:rsidRPr="00E1444B" w:rsidR="00AF4966">
        <w:rPr>
          <w:rFonts w:ascii="Arial" w:hAnsi="Arial" w:cs="Arial"/>
        </w:rPr>
        <w:t>business model for patent exploitation</w:t>
      </w:r>
      <w:r w:rsidRPr="00E1444B" w:rsidR="00F46C66">
        <w:rPr>
          <w:rFonts w:ascii="Arial" w:hAnsi="Arial" w:cs="Arial"/>
        </w:rPr>
        <w:t xml:space="preserve"> of new molecular entities</w:t>
      </w:r>
      <w:r w:rsidRPr="00E1444B" w:rsidR="00AF4966">
        <w:rPr>
          <w:rFonts w:ascii="Arial" w:hAnsi="Arial" w:cs="Arial"/>
        </w:rPr>
        <w:t>.</w:t>
      </w:r>
    </w:p>
    <w:p w:rsidRPr="00E1444B" w:rsidR="00E1444B" w:rsidP="00E1444B" w:rsidRDefault="00E1444B" w14:paraId="45E37806" w14:textId="2F2A76AC">
      <w:pPr>
        <w:jc w:val="both"/>
        <w:rPr>
          <w:rFonts w:ascii="Arial" w:hAnsi="Arial" w:cs="Arial"/>
          <w:lang w:val="en-US"/>
        </w:rPr>
      </w:pPr>
      <w:r w:rsidRPr="00E1444B">
        <w:rPr>
          <w:rFonts w:ascii="Arial" w:hAnsi="Arial" w:cs="Arial"/>
          <w:lang w:val="en-US"/>
        </w:rPr>
        <w:t xml:space="preserve">For a more detailed description of the scholarship, the subject area at DMU and an application pack please visit </w:t>
      </w:r>
      <w:hyperlink w:history="1" r:id="rId5">
        <w:r w:rsidRPr="00E1444B">
          <w:rPr>
            <w:rStyle w:val="Hyperlink"/>
            <w:rFonts w:ascii="Arial" w:hAnsi="Arial" w:cs="Arial"/>
            <w:lang w:val="en-US"/>
          </w:rPr>
          <w:t>http://www.dmu.ac.uk/research/graduate-school/phd-scholarships.aspx</w:t>
        </w:r>
      </w:hyperlink>
      <w:r w:rsidRPr="00E1444B">
        <w:rPr>
          <w:rFonts w:ascii="Arial" w:hAnsi="Arial" w:cs="Arial"/>
          <w:lang w:val="en-US"/>
        </w:rPr>
        <w:t xml:space="preserve">. Please direct </w:t>
      </w:r>
      <w:r>
        <w:rPr>
          <w:rFonts w:ascii="Arial" w:hAnsi="Arial" w:cs="Arial"/>
          <w:lang w:val="en-US"/>
        </w:rPr>
        <w:t xml:space="preserve">informal </w:t>
      </w:r>
      <w:r w:rsidRPr="00E1444B">
        <w:rPr>
          <w:rFonts w:ascii="Arial" w:hAnsi="Arial" w:cs="Arial"/>
          <w:lang w:val="en-US"/>
        </w:rPr>
        <w:t xml:space="preserve">academic queries to </w:t>
      </w:r>
      <w:r>
        <w:rPr>
          <w:rFonts w:ascii="Arial" w:hAnsi="Arial" w:cs="Arial"/>
          <w:lang w:val="en-US"/>
        </w:rPr>
        <w:t>Dr Federico Brucoli</w:t>
      </w:r>
      <w:r w:rsidRPr="00E1444B">
        <w:rPr>
          <w:rFonts w:ascii="Arial" w:hAnsi="Arial" w:cs="Arial"/>
          <w:lang w:val="en-US"/>
        </w:rPr>
        <w:t xml:space="preserve"> email </w:t>
      </w:r>
      <w:hyperlink w:history="1" r:id="rId6">
        <w:r w:rsidRPr="00105479" w:rsidR="00B00275">
          <w:rPr>
            <w:rStyle w:val="Hyperlink"/>
            <w:rFonts w:ascii="Arial" w:hAnsi="Arial" w:cs="Arial"/>
          </w:rPr>
          <w:t>Federico.brucoli@dmu.ac.uk</w:t>
        </w:r>
      </w:hyperlink>
      <w:r w:rsidRPr="00E144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1444B">
        <w:rPr>
          <w:rFonts w:ascii="Arial" w:hAnsi="Arial" w:cs="Arial"/>
          <w:lang w:val="en-US"/>
        </w:rPr>
        <w:t xml:space="preserve">For administrative queries contact the Graduate School office email: </w:t>
      </w:r>
      <w:hyperlink r:id="rId7">
        <w:r w:rsidRPr="00E1444B">
          <w:rPr>
            <w:rStyle w:val="Hyperlink"/>
            <w:rFonts w:ascii="Arial" w:hAnsi="Arial" w:cs="Arial"/>
            <w:lang w:val="en-US"/>
          </w:rPr>
          <w:t>researchstudents@dmu.ac.uk</w:t>
        </w:r>
      </w:hyperlink>
      <w:r w:rsidRPr="00E1444B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E1444B">
        <w:rPr>
          <w:rFonts w:ascii="Arial" w:hAnsi="Arial" w:cs="Arial"/>
          <w:lang w:val="en-US"/>
        </w:rPr>
        <w:t>tel</w:t>
      </w:r>
      <w:proofErr w:type="spellEnd"/>
      <w:r w:rsidRPr="00E1444B">
        <w:rPr>
          <w:rFonts w:ascii="Arial" w:hAnsi="Arial" w:cs="Arial"/>
          <w:lang w:val="en-US"/>
        </w:rPr>
        <w:t xml:space="preserve"> :</w:t>
      </w:r>
      <w:proofErr w:type="gramEnd"/>
      <w:r w:rsidRPr="00E1444B">
        <w:rPr>
          <w:rFonts w:ascii="Arial" w:hAnsi="Arial" w:cs="Arial"/>
          <w:lang w:val="en-US"/>
        </w:rPr>
        <w:t xml:space="preserve"> 0116 250-6309.</w:t>
      </w:r>
    </w:p>
    <w:p w:rsidRPr="00E1444B" w:rsidR="00E1444B" w:rsidP="00E1444B" w:rsidRDefault="00E1444B" w14:paraId="2E263338" w14:textId="5B1A16B8">
      <w:pPr>
        <w:jc w:val="both"/>
        <w:rPr>
          <w:rFonts w:ascii="Arial" w:hAnsi="Arial" w:cs="Arial"/>
          <w:lang w:val="en-US"/>
        </w:rPr>
      </w:pPr>
      <w:r w:rsidRPr="00E1444B">
        <w:rPr>
          <w:rFonts w:ascii="Arial" w:hAnsi="Arial" w:cs="Arial"/>
          <w:lang w:val="en-US"/>
        </w:rPr>
        <w:t>Completed applications should be returned together with two supporting references and an academic transcript.</w:t>
      </w:r>
      <w:r w:rsidRPr="00E1444B">
        <w:rPr>
          <w:rFonts w:ascii="Arial" w:hAnsi="Arial" w:cs="Arial"/>
        </w:rPr>
        <w:t xml:space="preserve"> Applications without all relevant documents will not be considered</w:t>
      </w:r>
      <w:r w:rsidR="005F4551">
        <w:rPr>
          <w:rFonts w:ascii="Arial" w:hAnsi="Arial" w:cs="Arial"/>
        </w:rPr>
        <w:t xml:space="preserve">. </w:t>
      </w:r>
      <w:r w:rsidRPr="00E1444B">
        <w:rPr>
          <w:rFonts w:ascii="Arial" w:hAnsi="Arial" w:cs="Arial"/>
          <w:lang w:val="en-US"/>
        </w:rPr>
        <w:t>Appli</w:t>
      </w:r>
      <w:r>
        <w:rPr>
          <w:rFonts w:ascii="Arial" w:hAnsi="Arial" w:cs="Arial"/>
          <w:lang w:val="en-US"/>
        </w:rPr>
        <w:t>cations are invited from the UK or</w:t>
      </w:r>
      <w:r w:rsidRPr="00E1444B">
        <w:rPr>
          <w:rFonts w:ascii="Arial" w:hAnsi="Arial" w:cs="Arial"/>
          <w:lang w:val="en-US"/>
        </w:rPr>
        <w:t xml:space="preserve"> EU students with a Master’s degree or good first degree in a relevant subject (First, 2:1 or equivalent). Doctoral scholarships are available for up to three years full-time study commencing in </w:t>
      </w:r>
      <w:r>
        <w:rPr>
          <w:rFonts w:ascii="Arial" w:hAnsi="Arial" w:cs="Arial"/>
          <w:lang w:val="en-US"/>
        </w:rPr>
        <w:t>October</w:t>
      </w:r>
      <w:r w:rsidRPr="00E1444B">
        <w:rPr>
          <w:rFonts w:ascii="Arial" w:hAnsi="Arial" w:cs="Arial"/>
          <w:lang w:val="en-US"/>
        </w:rPr>
        <w:t xml:space="preserve"> 2018 consisting of a bursary of £14,296 per annum in addition to waiver of tuition fees. </w:t>
      </w:r>
    </w:p>
    <w:p w:rsidRPr="00E1444B" w:rsidR="00E1444B" w:rsidP="00E1444B" w:rsidRDefault="00E1444B" w14:paraId="3C3B4BE6" w14:textId="1CDD83EE">
      <w:pPr>
        <w:jc w:val="both"/>
        <w:rPr>
          <w:rFonts w:ascii="Arial" w:hAnsi="Arial" w:cs="Arial"/>
          <w:lang w:val="en-US"/>
        </w:rPr>
      </w:pPr>
      <w:proofErr w:type="gramStart"/>
      <w:r w:rsidRPr="00E1444B">
        <w:rPr>
          <w:rFonts w:ascii="Arial" w:hAnsi="Arial" w:cs="Arial"/>
          <w:b/>
          <w:lang w:val="en-US"/>
        </w:rPr>
        <w:t xml:space="preserve">CLOSING DATE:  Friday </w:t>
      </w:r>
      <w:r w:rsidR="005F4551">
        <w:rPr>
          <w:rFonts w:ascii="Arial" w:hAnsi="Arial" w:cs="Arial"/>
          <w:b/>
          <w:lang w:val="en-US"/>
        </w:rPr>
        <w:t>4</w:t>
      </w:r>
      <w:r w:rsidRPr="005F4551" w:rsidR="005F4551">
        <w:rPr>
          <w:rFonts w:ascii="Arial" w:hAnsi="Arial" w:cs="Arial"/>
          <w:b/>
          <w:vertAlign w:val="superscript"/>
          <w:lang w:val="en-US"/>
        </w:rPr>
        <w:t>th</w:t>
      </w:r>
      <w:r w:rsidR="005F455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May</w:t>
      </w:r>
      <w:r w:rsidRPr="00E1444B">
        <w:rPr>
          <w:rFonts w:ascii="Arial" w:hAnsi="Arial" w:cs="Arial"/>
          <w:b/>
          <w:lang w:val="en-US"/>
        </w:rPr>
        <w:t>, 201</w:t>
      </w:r>
      <w:r w:rsidR="005F4551">
        <w:rPr>
          <w:rFonts w:ascii="Arial" w:hAnsi="Arial" w:cs="Arial"/>
          <w:b/>
          <w:lang w:val="en-US"/>
        </w:rPr>
        <w:t>8</w:t>
      </w:r>
      <w:r w:rsidRPr="00E1444B">
        <w:rPr>
          <w:rFonts w:ascii="Arial" w:hAnsi="Arial" w:cs="Arial"/>
          <w:b/>
          <w:lang w:val="en-US"/>
        </w:rPr>
        <w:t>.</w:t>
      </w:r>
      <w:proofErr w:type="gramEnd"/>
      <w:r w:rsidRPr="00E1444B">
        <w:rPr>
          <w:rFonts w:ascii="Arial" w:hAnsi="Arial" w:cs="Arial"/>
          <w:b/>
          <w:lang w:val="en-US"/>
        </w:rPr>
        <w:t xml:space="preserve"> Interviews for shortlisted candidates will be held </w:t>
      </w:r>
      <w:r w:rsidR="005F4551">
        <w:rPr>
          <w:rFonts w:ascii="Arial" w:hAnsi="Arial" w:cs="Arial"/>
          <w:b/>
          <w:lang w:val="en-US"/>
        </w:rPr>
        <w:t>Friday 11</w:t>
      </w:r>
      <w:r w:rsidRPr="005F4551" w:rsidR="005F4551">
        <w:rPr>
          <w:rFonts w:ascii="Arial" w:hAnsi="Arial" w:cs="Arial"/>
          <w:b/>
          <w:vertAlign w:val="superscript"/>
          <w:lang w:val="en-US"/>
        </w:rPr>
        <w:t>th</w:t>
      </w:r>
      <w:r w:rsidR="005F4551">
        <w:rPr>
          <w:rFonts w:ascii="Arial" w:hAnsi="Arial" w:cs="Arial"/>
          <w:b/>
          <w:lang w:val="en-US"/>
        </w:rPr>
        <w:t xml:space="preserve"> of May</w:t>
      </w:r>
      <w:r w:rsidRPr="005F4551" w:rsidR="005F4551">
        <w:rPr>
          <w:rFonts w:ascii="Arial" w:hAnsi="Arial" w:cs="Arial"/>
          <w:b/>
          <w:lang w:val="en-US"/>
        </w:rPr>
        <w:t xml:space="preserve"> at </w:t>
      </w:r>
      <w:r w:rsidRPr="005F4551" w:rsidR="005F4551">
        <w:rPr>
          <w:rFonts w:ascii="Arial" w:hAnsi="Arial" w:cs="Arial"/>
          <w:b/>
        </w:rPr>
        <w:t>DMU or via Skype</w:t>
      </w:r>
      <w:r w:rsidRPr="00E1444B" w:rsidR="005F4551">
        <w:rPr>
          <w:rFonts w:ascii="Arial" w:hAnsi="Arial" w:cs="Arial"/>
        </w:rPr>
        <w:t>.</w:t>
      </w:r>
    </w:p>
    <w:sectPr w:rsidRPr="00E1444B" w:rsidR="00E14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25"/>
    <w:rsid w:val="000125B6"/>
    <w:rsid w:val="000A18F2"/>
    <w:rsid w:val="000A4A25"/>
    <w:rsid w:val="000C61A3"/>
    <w:rsid w:val="00147849"/>
    <w:rsid w:val="00157641"/>
    <w:rsid w:val="00171661"/>
    <w:rsid w:val="00231F44"/>
    <w:rsid w:val="00282753"/>
    <w:rsid w:val="002C3906"/>
    <w:rsid w:val="002C5EAF"/>
    <w:rsid w:val="002E3DBF"/>
    <w:rsid w:val="003058CA"/>
    <w:rsid w:val="00311500"/>
    <w:rsid w:val="00372F23"/>
    <w:rsid w:val="003B60C5"/>
    <w:rsid w:val="003F5DFF"/>
    <w:rsid w:val="00481546"/>
    <w:rsid w:val="004C7973"/>
    <w:rsid w:val="004D1946"/>
    <w:rsid w:val="004D7AE3"/>
    <w:rsid w:val="004F7C3F"/>
    <w:rsid w:val="005B346D"/>
    <w:rsid w:val="005F4551"/>
    <w:rsid w:val="006422B8"/>
    <w:rsid w:val="006A14C3"/>
    <w:rsid w:val="007658CD"/>
    <w:rsid w:val="00786243"/>
    <w:rsid w:val="007B1181"/>
    <w:rsid w:val="00822DA0"/>
    <w:rsid w:val="008A41FA"/>
    <w:rsid w:val="008C3CEC"/>
    <w:rsid w:val="008D0CC3"/>
    <w:rsid w:val="008E2A63"/>
    <w:rsid w:val="00900B18"/>
    <w:rsid w:val="00A871B0"/>
    <w:rsid w:val="00A93CBF"/>
    <w:rsid w:val="00AE65B8"/>
    <w:rsid w:val="00AF4966"/>
    <w:rsid w:val="00B00275"/>
    <w:rsid w:val="00B73EAA"/>
    <w:rsid w:val="00B86D6A"/>
    <w:rsid w:val="00C21085"/>
    <w:rsid w:val="00CB2F05"/>
    <w:rsid w:val="00CF2DEC"/>
    <w:rsid w:val="00D5037E"/>
    <w:rsid w:val="00D53E67"/>
    <w:rsid w:val="00E1444B"/>
    <w:rsid w:val="00E25971"/>
    <w:rsid w:val="00F018FF"/>
    <w:rsid w:val="00F26D1F"/>
    <w:rsid w:val="00F46BA7"/>
    <w:rsid w:val="00F46C66"/>
    <w:rsid w:val="00F71B2B"/>
    <w:rsid w:val="00F7271F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E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F49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C3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144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44B"/>
  </w:style>
  <w:style w:type="paragraph" w:customStyle="1" w:styleId="Default">
    <w:name w:val="Default"/>
    <w:rsid w:val="00E14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CE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F49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C3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144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444B"/>
  </w:style>
  <w:style w:type="paragraph" w:customStyle="1" w:styleId="Default">
    <w:name w:val="Default"/>
    <w:rsid w:val="00E14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students@dmu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derico.brucoli@dmu.ac.uk" TargetMode="External"/><Relationship Id="rId5" Type="http://schemas.openxmlformats.org/officeDocument/2006/relationships/hyperlink" Target="http://www.dmu.ac.uk/research/graduate-school/phd-scholarship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brucoli</dc:creator>
  <cp:lastModifiedBy>Deleted User</cp:lastModifiedBy>
  <cp:revision>3</cp:revision>
  <cp:lastPrinted>2018-03-20T11:31:00Z</cp:lastPrinted>
  <dcterms:created xsi:type="dcterms:W3CDTF">2018-04-05T10:03:00Z</dcterms:created>
  <dcterms:modified xsi:type="dcterms:W3CDTF">2018-04-05T10:08:37Z</dcterms:modified>
  <dc:title>Protein target identification for the proximicins, potent antitumour-antibiotics isolated from marine actinomycetes. Development of drug leads, from bench to pharma</dc:title>
  <cp:keywords>
  </cp:keywords>
  <dc:subject>
  </dc:subject>
</cp:coreProperties>
</file>